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2EC8" w14:textId="77777777" w:rsidR="003C3991" w:rsidRDefault="003C3991" w:rsidP="00841A04">
      <w:pPr>
        <w:pStyle w:val="Heading9"/>
        <w:spacing w:before="0" w:after="0"/>
        <w:jc w:val="center"/>
        <w:rPr>
          <w:rFonts w:cs="Arial"/>
          <w:i w:val="0"/>
          <w:sz w:val="28"/>
        </w:rPr>
      </w:pPr>
      <w:bookmarkStart w:id="0" w:name="_Toc369335676"/>
      <w:bookmarkStart w:id="1" w:name="_Toc352644530"/>
      <w:bookmarkStart w:id="2" w:name="_Toc352644454"/>
      <w:r>
        <w:rPr>
          <w:rFonts w:cs="Arial"/>
          <w:i w:val="0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CCBAC73" wp14:editId="6CA38BD8">
            <wp:simplePos x="0" y="0"/>
            <wp:positionH relativeFrom="column">
              <wp:posOffset>6562090</wp:posOffset>
            </wp:positionH>
            <wp:positionV relativeFrom="paragraph">
              <wp:posOffset>414</wp:posOffset>
            </wp:positionV>
            <wp:extent cx="2627630" cy="1226820"/>
            <wp:effectExtent l="0" t="0" r="1270" b="0"/>
            <wp:wrapTight wrapText="bothSides">
              <wp:wrapPolygon edited="0">
                <wp:start x="0" y="0"/>
                <wp:lineTo x="0" y="21130"/>
                <wp:lineTo x="21454" y="21130"/>
                <wp:lineTo x="214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66F06" w14:textId="77777777" w:rsidR="00841A04" w:rsidRPr="001C36AC" w:rsidRDefault="00841A04" w:rsidP="00841A04">
      <w:pPr>
        <w:pStyle w:val="Heading9"/>
        <w:spacing w:before="0" w:after="0"/>
        <w:jc w:val="center"/>
        <w:rPr>
          <w:rFonts w:cs="Arial"/>
          <w:i w:val="0"/>
          <w:sz w:val="28"/>
        </w:rPr>
      </w:pPr>
      <w:r w:rsidRPr="001C36AC">
        <w:rPr>
          <w:rFonts w:cs="Arial"/>
          <w:i w:val="0"/>
          <w:sz w:val="28"/>
        </w:rPr>
        <w:t xml:space="preserve">Clubs &amp; Societies </w:t>
      </w:r>
    </w:p>
    <w:p w14:paraId="349DEDC8" w14:textId="465A33ED" w:rsidR="007F5E83" w:rsidRDefault="001853D2" w:rsidP="003E4328">
      <w:pPr>
        <w:pStyle w:val="Heading9"/>
        <w:spacing w:before="0" w:after="0"/>
        <w:jc w:val="center"/>
        <w:rPr>
          <w:rFonts w:cs="Arial"/>
          <w:i w:val="0"/>
          <w:sz w:val="28"/>
        </w:rPr>
      </w:pPr>
      <w:r>
        <w:rPr>
          <w:rFonts w:cs="Arial"/>
          <w:i w:val="0"/>
          <w:sz w:val="28"/>
        </w:rPr>
        <w:t xml:space="preserve">COVID 19 </w:t>
      </w:r>
      <w:r w:rsidR="007F5E83" w:rsidRPr="001C36AC">
        <w:rPr>
          <w:rFonts w:cs="Arial"/>
          <w:i w:val="0"/>
          <w:sz w:val="28"/>
        </w:rPr>
        <w:t>Risk Assessment</w:t>
      </w:r>
      <w:r w:rsidR="00841A04">
        <w:rPr>
          <w:rFonts w:cs="Arial"/>
          <w:i w:val="0"/>
          <w:sz w:val="28"/>
        </w:rPr>
        <w:t xml:space="preserve"> Form</w:t>
      </w:r>
    </w:p>
    <w:p w14:paraId="29B7D8C4" w14:textId="77777777" w:rsidR="00AE36F3" w:rsidRDefault="00AE36F3" w:rsidP="003C3991">
      <w:pPr>
        <w:spacing w:after="0"/>
        <w:jc w:val="center"/>
        <w:rPr>
          <w:rFonts w:ascii="Arial" w:hAnsi="Arial" w:cs="Arial"/>
        </w:rPr>
      </w:pPr>
    </w:p>
    <w:p w14:paraId="0D03B025" w14:textId="77777777" w:rsidR="003C3991" w:rsidRDefault="00841A04" w:rsidP="003C3991">
      <w:pPr>
        <w:suppressAutoHyphens/>
        <w:spacing w:after="0"/>
        <w:ind w:left="284" w:right="822"/>
        <w:jc w:val="center"/>
        <w:rPr>
          <w:rFonts w:ascii="Arial" w:hAnsi="Arial" w:cs="Arial"/>
          <w:sz w:val="22"/>
          <w:szCs w:val="28"/>
        </w:rPr>
      </w:pPr>
      <w:r w:rsidRPr="003C3991">
        <w:rPr>
          <w:rFonts w:ascii="Arial" w:hAnsi="Arial" w:cs="Arial"/>
          <w:sz w:val="22"/>
          <w:szCs w:val="28"/>
        </w:rPr>
        <w:t>Please send completed form</w:t>
      </w:r>
      <w:r w:rsidR="003C3991">
        <w:rPr>
          <w:rFonts w:ascii="Arial" w:hAnsi="Arial" w:cs="Arial"/>
          <w:sz w:val="22"/>
          <w:szCs w:val="28"/>
        </w:rPr>
        <w:t>s</w:t>
      </w:r>
      <w:r w:rsidRPr="003C3991">
        <w:rPr>
          <w:rFonts w:ascii="Arial" w:hAnsi="Arial" w:cs="Arial"/>
          <w:sz w:val="22"/>
          <w:szCs w:val="28"/>
        </w:rPr>
        <w:t xml:space="preserve"> to </w:t>
      </w:r>
      <w:hyperlink r:id="rId12" w:history="1">
        <w:r w:rsidR="001155A3" w:rsidRPr="003C3991">
          <w:rPr>
            <w:rStyle w:val="Hyperlink"/>
            <w:rFonts w:ascii="Arial" w:hAnsi="Arial" w:cs="Arial"/>
            <w:sz w:val="22"/>
            <w:szCs w:val="28"/>
          </w:rPr>
          <w:t>clubs@qub.ac.uk</w:t>
        </w:r>
      </w:hyperlink>
      <w:r w:rsidR="001155A3" w:rsidRPr="003C3991">
        <w:rPr>
          <w:rFonts w:ascii="Arial" w:hAnsi="Arial" w:cs="Arial"/>
          <w:sz w:val="22"/>
          <w:szCs w:val="28"/>
        </w:rPr>
        <w:t xml:space="preserve"> </w:t>
      </w:r>
      <w:r w:rsidR="003C3991">
        <w:rPr>
          <w:rFonts w:ascii="Arial" w:hAnsi="Arial" w:cs="Arial"/>
          <w:sz w:val="22"/>
          <w:szCs w:val="28"/>
        </w:rPr>
        <w:t>(</w:t>
      </w:r>
      <w:r w:rsidR="001155A3" w:rsidRPr="003C3991">
        <w:rPr>
          <w:rFonts w:ascii="Arial" w:hAnsi="Arial" w:cs="Arial"/>
          <w:sz w:val="22"/>
          <w:szCs w:val="28"/>
        </w:rPr>
        <w:t>sporting clubs</w:t>
      </w:r>
      <w:r w:rsidR="003C3991">
        <w:rPr>
          <w:rFonts w:ascii="Arial" w:hAnsi="Arial" w:cs="Arial"/>
          <w:sz w:val="22"/>
          <w:szCs w:val="28"/>
        </w:rPr>
        <w:t>)</w:t>
      </w:r>
      <w:r w:rsidR="001155A3" w:rsidRPr="003C3991">
        <w:rPr>
          <w:rFonts w:ascii="Arial" w:hAnsi="Arial" w:cs="Arial"/>
          <w:sz w:val="22"/>
          <w:szCs w:val="28"/>
        </w:rPr>
        <w:t>,</w:t>
      </w:r>
    </w:p>
    <w:p w14:paraId="61894638" w14:textId="77777777" w:rsidR="00841A04" w:rsidRDefault="001155A3" w:rsidP="003C3991">
      <w:pPr>
        <w:suppressAutoHyphens/>
        <w:spacing w:after="0"/>
        <w:ind w:left="284" w:right="822"/>
        <w:jc w:val="center"/>
        <w:rPr>
          <w:rFonts w:ascii="Arial" w:hAnsi="Arial" w:cs="Arial"/>
          <w:szCs w:val="28"/>
        </w:rPr>
      </w:pPr>
      <w:r w:rsidRPr="003C3991">
        <w:rPr>
          <w:rFonts w:ascii="Arial" w:hAnsi="Arial" w:cs="Arial"/>
          <w:sz w:val="22"/>
          <w:szCs w:val="28"/>
        </w:rPr>
        <w:t xml:space="preserve">or </w:t>
      </w:r>
      <w:hyperlink r:id="rId13" w:history="1">
        <w:r w:rsidRPr="003C3991">
          <w:rPr>
            <w:rStyle w:val="Hyperlink"/>
            <w:rFonts w:ascii="Arial" w:hAnsi="Arial" w:cs="Arial"/>
            <w:sz w:val="22"/>
            <w:szCs w:val="28"/>
          </w:rPr>
          <w:t>societies@qub.ac.uk</w:t>
        </w:r>
      </w:hyperlink>
      <w:r w:rsidRPr="003C3991">
        <w:rPr>
          <w:rFonts w:ascii="Arial" w:hAnsi="Arial" w:cs="Arial"/>
          <w:sz w:val="22"/>
          <w:szCs w:val="28"/>
        </w:rPr>
        <w:t xml:space="preserve"> </w:t>
      </w:r>
      <w:r w:rsidR="003C3991">
        <w:rPr>
          <w:rFonts w:ascii="Arial" w:hAnsi="Arial" w:cs="Arial"/>
          <w:sz w:val="22"/>
          <w:szCs w:val="28"/>
        </w:rPr>
        <w:t>(</w:t>
      </w:r>
      <w:r w:rsidRPr="003C3991">
        <w:rPr>
          <w:rFonts w:ascii="Arial" w:hAnsi="Arial" w:cs="Arial"/>
          <w:sz w:val="22"/>
          <w:szCs w:val="28"/>
        </w:rPr>
        <w:t>societies</w:t>
      </w:r>
      <w:r w:rsidR="003C3991">
        <w:rPr>
          <w:rFonts w:ascii="Arial" w:hAnsi="Arial" w:cs="Arial"/>
          <w:sz w:val="22"/>
          <w:szCs w:val="28"/>
        </w:rPr>
        <w:t>)</w:t>
      </w:r>
      <w:r w:rsidRPr="003C3991">
        <w:rPr>
          <w:rFonts w:ascii="Arial" w:hAnsi="Arial" w:cs="Arial"/>
          <w:sz w:val="22"/>
          <w:szCs w:val="28"/>
        </w:rPr>
        <w:t>.</w:t>
      </w:r>
    </w:p>
    <w:p w14:paraId="73D7D5DE" w14:textId="77777777" w:rsidR="00CE288A" w:rsidRDefault="00CE288A" w:rsidP="00CE288A">
      <w:pPr>
        <w:spacing w:after="0"/>
        <w:jc w:val="both"/>
      </w:pPr>
    </w:p>
    <w:p w14:paraId="2F711C14" w14:textId="77777777" w:rsidR="005F6668" w:rsidRDefault="005F6668" w:rsidP="00CE288A">
      <w:pPr>
        <w:spacing w:after="0"/>
        <w:jc w:val="both"/>
      </w:pPr>
    </w:p>
    <w:p w14:paraId="6AE083E4" w14:textId="77777777" w:rsidR="005F6668" w:rsidRDefault="005F6668" w:rsidP="00CE288A">
      <w:pPr>
        <w:spacing w:after="0"/>
        <w:jc w:val="both"/>
      </w:pPr>
    </w:p>
    <w:p w14:paraId="5FD90962" w14:textId="77777777" w:rsidR="005F6668" w:rsidRDefault="005F6668" w:rsidP="00CE288A">
      <w:pPr>
        <w:spacing w:after="0"/>
        <w:jc w:val="both"/>
      </w:pPr>
    </w:p>
    <w:p w14:paraId="3850B1D0" w14:textId="4230A93B" w:rsidR="005F6668" w:rsidRDefault="00CE288A" w:rsidP="00CE288A">
      <w:pPr>
        <w:spacing w:after="0"/>
        <w:jc w:val="both"/>
      </w:pPr>
      <w:r w:rsidRPr="003A2266">
        <w:t>Covid-19 is a new illness caused by a virus (Coronavirus) which can affect your lungs and airways. Symptoms can be mild, moderate, severe or fatal.</w:t>
      </w:r>
      <w:r>
        <w:t xml:space="preserve"> </w:t>
      </w:r>
    </w:p>
    <w:p w14:paraId="69CCB918" w14:textId="77777777" w:rsidR="005F6668" w:rsidRDefault="005F6668" w:rsidP="005F6668">
      <w:pPr>
        <w:spacing w:after="0"/>
        <w:jc w:val="both"/>
      </w:pPr>
    </w:p>
    <w:p w14:paraId="4A604E55" w14:textId="109581B0" w:rsidR="005F6668" w:rsidRDefault="005F6668" w:rsidP="005F6668">
      <w:pPr>
        <w:spacing w:after="0"/>
        <w:jc w:val="both"/>
      </w:pPr>
      <w:r>
        <w:t>There are two main ways in which coronavirus can be spread:</w:t>
      </w:r>
    </w:p>
    <w:p w14:paraId="529CF834" w14:textId="77777777" w:rsidR="005F6668" w:rsidRDefault="005F6668" w:rsidP="005F6668">
      <w:pPr>
        <w:spacing w:after="0"/>
        <w:jc w:val="both"/>
      </w:pPr>
    </w:p>
    <w:p w14:paraId="6FDCECAB" w14:textId="77777777" w:rsidR="005F6668" w:rsidRDefault="005F6668" w:rsidP="005F6668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/>
        <w:jc w:val="both"/>
        <w:textAlignment w:val="auto"/>
      </w:pPr>
      <w:r>
        <w:t>From contaminated surfaces i.e. when an individual touches the surface with their hands and then touches their eyes, nose or mouth;</w:t>
      </w:r>
    </w:p>
    <w:p w14:paraId="09705FA0" w14:textId="77777777" w:rsidR="005F6668" w:rsidRDefault="005F6668" w:rsidP="005F6668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/>
        <w:jc w:val="both"/>
        <w:textAlignment w:val="auto"/>
      </w:pPr>
      <w:r>
        <w:t>From contaminated respiratory droplets released by individuals who are currently infectious i.e. when someone coughs, sneezes or blows their nose.</w:t>
      </w:r>
    </w:p>
    <w:p w14:paraId="19B2E2A8" w14:textId="7D17AEB0" w:rsidR="005F6668" w:rsidRDefault="005F6668" w:rsidP="005F6668">
      <w:pPr>
        <w:pStyle w:val="ListParagraph"/>
        <w:spacing w:after="0"/>
        <w:ind w:left="1287"/>
        <w:jc w:val="both"/>
      </w:pPr>
    </w:p>
    <w:p w14:paraId="1CA3356F" w14:textId="11F70E6C" w:rsidR="005F6668" w:rsidRDefault="005F6668" w:rsidP="005F6668">
      <w:pPr>
        <w:spacing w:after="0"/>
        <w:jc w:val="both"/>
      </w:pPr>
      <w:r>
        <w:t>By protecting the potential routes of entry into the body by social distancing, good personal hygiene practices and cleaning regimes, the potential for infection can be effectively controlled and minimised.</w:t>
      </w:r>
    </w:p>
    <w:p w14:paraId="5A283EE0" w14:textId="77777777" w:rsidR="005F6668" w:rsidRDefault="005F6668" w:rsidP="00CE288A">
      <w:pPr>
        <w:spacing w:after="0"/>
        <w:jc w:val="both"/>
      </w:pPr>
    </w:p>
    <w:p w14:paraId="73CD6D4B" w14:textId="26C68271" w:rsidR="00CE288A" w:rsidRDefault="00CE288A" w:rsidP="00CE288A">
      <w:pPr>
        <w:spacing w:after="0"/>
        <w:jc w:val="both"/>
      </w:pPr>
      <w:r w:rsidRPr="003A2266">
        <w:t xml:space="preserve">This </w:t>
      </w:r>
      <w:r>
        <w:t>guidance and g</w:t>
      </w:r>
      <w:r w:rsidRPr="003A2266">
        <w:t xml:space="preserve">eneric Risk Assessment </w:t>
      </w:r>
      <w:r>
        <w:t xml:space="preserve">outlines measures </w:t>
      </w:r>
      <w:r w:rsidRPr="003A2266">
        <w:t xml:space="preserve">for dealing with the current Covid-19 situation during </w:t>
      </w:r>
      <w:r w:rsidR="005F6668">
        <w:t xml:space="preserve">the </w:t>
      </w:r>
      <w:proofErr w:type="spellStart"/>
      <w:r>
        <w:t>acivities</w:t>
      </w:r>
      <w:proofErr w:type="spellEnd"/>
      <w:r>
        <w:t xml:space="preserve"> of Clubs and Societies.</w:t>
      </w:r>
      <w:r w:rsidRPr="003A2266">
        <w:t xml:space="preserve"> </w:t>
      </w:r>
      <w:r>
        <w:t>Eac</w:t>
      </w:r>
      <w:r w:rsidRPr="003A2266">
        <w:t xml:space="preserve">h </w:t>
      </w:r>
      <w:r>
        <w:t>Club and Society</w:t>
      </w:r>
      <w:r w:rsidRPr="003A2266">
        <w:t xml:space="preserve"> must consider their own unique circumstances and address their own activities at a local level.  </w:t>
      </w:r>
    </w:p>
    <w:p w14:paraId="0CF710A0" w14:textId="7D458A7C" w:rsidR="00CE288A" w:rsidRDefault="00CE288A" w:rsidP="00CE288A">
      <w:pPr>
        <w:spacing w:after="0"/>
        <w:jc w:val="both"/>
      </w:pPr>
    </w:p>
    <w:p w14:paraId="6FDEB85F" w14:textId="368636AA" w:rsidR="00CE288A" w:rsidRDefault="00CE288A" w:rsidP="00CE288A">
      <w:pPr>
        <w:spacing w:after="0"/>
        <w:jc w:val="both"/>
      </w:pPr>
      <w:r>
        <w:t>Please use this template to provide details</w:t>
      </w:r>
      <w:r w:rsidR="005F6668">
        <w:t xml:space="preserve"> of how risk of transmission will be minimised. This information will be reviewed by the Students’ Union.</w:t>
      </w:r>
    </w:p>
    <w:p w14:paraId="420D8662" w14:textId="6DDA892D" w:rsidR="003C3991" w:rsidRDefault="003C3991" w:rsidP="003C3991">
      <w:pPr>
        <w:spacing w:after="0"/>
        <w:rPr>
          <w:rFonts w:ascii="Arial" w:hAnsi="Arial" w:cs="Arial"/>
          <w:b/>
        </w:rPr>
      </w:pPr>
    </w:p>
    <w:p w14:paraId="6D7A2F7A" w14:textId="2449E359" w:rsidR="00CE288A" w:rsidRDefault="00CE288A" w:rsidP="003C3991">
      <w:pPr>
        <w:spacing w:after="0"/>
        <w:rPr>
          <w:rFonts w:ascii="Arial" w:hAnsi="Arial" w:cs="Arial"/>
          <w:b/>
        </w:rPr>
      </w:pPr>
    </w:p>
    <w:p w14:paraId="41A392A4" w14:textId="3B3D7818" w:rsidR="005F6668" w:rsidRDefault="005F6668" w:rsidP="003C3991">
      <w:pPr>
        <w:spacing w:after="0"/>
        <w:rPr>
          <w:rFonts w:ascii="Arial" w:hAnsi="Arial" w:cs="Arial"/>
          <w:b/>
        </w:rPr>
      </w:pPr>
    </w:p>
    <w:p w14:paraId="4034F461" w14:textId="4A9007E7" w:rsidR="005F6668" w:rsidRDefault="005F6668" w:rsidP="003C3991">
      <w:pPr>
        <w:spacing w:after="0"/>
        <w:rPr>
          <w:rFonts w:ascii="Arial" w:hAnsi="Arial" w:cs="Arial"/>
          <w:b/>
        </w:rPr>
      </w:pPr>
    </w:p>
    <w:p w14:paraId="128BFA85" w14:textId="1F166C60" w:rsidR="005F6668" w:rsidRDefault="005F6668" w:rsidP="003C3991">
      <w:pPr>
        <w:spacing w:after="0"/>
        <w:rPr>
          <w:rFonts w:ascii="Arial" w:hAnsi="Arial" w:cs="Arial"/>
          <w:b/>
        </w:rPr>
      </w:pPr>
    </w:p>
    <w:p w14:paraId="3A487139" w14:textId="082C6317" w:rsidR="005F6668" w:rsidRDefault="005F6668" w:rsidP="003C3991">
      <w:pPr>
        <w:spacing w:after="0"/>
        <w:rPr>
          <w:rFonts w:ascii="Arial" w:hAnsi="Arial" w:cs="Arial"/>
          <w:b/>
        </w:rPr>
      </w:pPr>
    </w:p>
    <w:p w14:paraId="29E2127E" w14:textId="60EC3AE5" w:rsidR="005F6668" w:rsidRDefault="005F6668" w:rsidP="003C3991">
      <w:pPr>
        <w:spacing w:after="0"/>
        <w:rPr>
          <w:rFonts w:ascii="Arial" w:hAnsi="Arial" w:cs="Arial"/>
          <w:b/>
        </w:rPr>
      </w:pPr>
    </w:p>
    <w:p w14:paraId="619C5C33" w14:textId="4689F7C7" w:rsidR="005F6668" w:rsidRDefault="005F6668" w:rsidP="003C3991">
      <w:pPr>
        <w:spacing w:after="0"/>
        <w:rPr>
          <w:rFonts w:ascii="Arial" w:hAnsi="Arial" w:cs="Arial"/>
          <w:b/>
        </w:rPr>
      </w:pPr>
    </w:p>
    <w:p w14:paraId="35F372AC" w14:textId="5783011B" w:rsidR="005F6668" w:rsidRDefault="005F6668" w:rsidP="003C3991">
      <w:pPr>
        <w:spacing w:after="0"/>
        <w:rPr>
          <w:rFonts w:ascii="Arial" w:hAnsi="Arial" w:cs="Arial"/>
          <w:b/>
        </w:rPr>
      </w:pPr>
    </w:p>
    <w:p w14:paraId="57CE53BB" w14:textId="216F0E7E" w:rsidR="005F6668" w:rsidRDefault="005F6668" w:rsidP="003C3991">
      <w:pPr>
        <w:spacing w:after="0"/>
        <w:rPr>
          <w:rFonts w:ascii="Arial" w:hAnsi="Arial" w:cs="Arial"/>
          <w:b/>
        </w:rPr>
      </w:pPr>
    </w:p>
    <w:p w14:paraId="3C8BBE48" w14:textId="580FA712" w:rsidR="005F6668" w:rsidRDefault="005F6668" w:rsidP="003C3991">
      <w:pPr>
        <w:spacing w:after="0"/>
        <w:rPr>
          <w:rFonts w:ascii="Arial" w:hAnsi="Arial" w:cs="Arial"/>
          <w:b/>
        </w:rPr>
      </w:pPr>
    </w:p>
    <w:p w14:paraId="6B89525A" w14:textId="77777777" w:rsidR="005F6668" w:rsidRDefault="005F6668" w:rsidP="003C3991">
      <w:pPr>
        <w:spacing w:after="0"/>
        <w:rPr>
          <w:rFonts w:ascii="Arial" w:hAnsi="Arial" w:cs="Arial"/>
          <w:b/>
        </w:rPr>
      </w:pPr>
    </w:p>
    <w:p w14:paraId="50F8E1A8" w14:textId="77777777" w:rsidR="00CE288A" w:rsidRDefault="00CE288A" w:rsidP="003C3991">
      <w:pPr>
        <w:spacing w:after="0"/>
        <w:rPr>
          <w:rFonts w:ascii="Arial" w:hAnsi="Arial" w:cs="Arial"/>
          <w:b/>
        </w:rPr>
      </w:pPr>
    </w:p>
    <w:p w14:paraId="0AD5EBB5" w14:textId="77777777" w:rsidR="00EE5F3F" w:rsidRDefault="00EE5F3F" w:rsidP="00841A04">
      <w:pPr>
        <w:spacing w:after="0"/>
        <w:ind w:left="284"/>
        <w:rPr>
          <w:rFonts w:ascii="Arial" w:hAnsi="Arial" w:cs="Arial"/>
          <w:b/>
        </w:rPr>
      </w:pPr>
    </w:p>
    <w:p w14:paraId="1BE92D41" w14:textId="537D5941" w:rsidR="00841A04" w:rsidRPr="00BD4453" w:rsidRDefault="00841A04" w:rsidP="00841A04">
      <w:pPr>
        <w:spacing w:after="0"/>
        <w:ind w:left="284"/>
        <w:rPr>
          <w:rFonts w:ascii="Arial" w:hAnsi="Arial" w:cs="Arial"/>
          <w:b/>
        </w:rPr>
      </w:pPr>
      <w:r w:rsidRPr="00BD4453">
        <w:rPr>
          <w:rFonts w:ascii="Arial" w:hAnsi="Arial" w:cs="Arial"/>
          <w:b/>
        </w:rPr>
        <w:t>Details of Club</w:t>
      </w:r>
      <w:r w:rsidR="00C0222C">
        <w:rPr>
          <w:rFonts w:ascii="Arial" w:hAnsi="Arial" w:cs="Arial"/>
          <w:b/>
        </w:rPr>
        <w:t xml:space="preserve"> </w:t>
      </w:r>
      <w:r w:rsidRPr="00BD4453">
        <w:rPr>
          <w:rFonts w:ascii="Arial" w:hAnsi="Arial" w:cs="Arial"/>
          <w:b/>
        </w:rPr>
        <w:t>/</w:t>
      </w:r>
      <w:r w:rsidR="00C0222C">
        <w:rPr>
          <w:rFonts w:ascii="Arial" w:hAnsi="Arial" w:cs="Arial"/>
          <w:b/>
        </w:rPr>
        <w:t xml:space="preserve"> </w:t>
      </w:r>
      <w:r w:rsidRPr="00BD4453">
        <w:rPr>
          <w:rFonts w:ascii="Arial" w:hAnsi="Arial" w:cs="Arial"/>
          <w:b/>
        </w:rPr>
        <w:t>Society</w:t>
      </w:r>
    </w:p>
    <w:p w14:paraId="5B79CD4F" w14:textId="77777777" w:rsidR="00841A04" w:rsidRPr="00176B71" w:rsidRDefault="00841A04" w:rsidP="003E4328">
      <w:pPr>
        <w:spacing w:after="0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1"/>
        <w:gridCol w:w="4536"/>
        <w:gridCol w:w="2553"/>
        <w:gridCol w:w="4394"/>
      </w:tblGrid>
      <w:tr w:rsidR="00E35819" w:rsidRPr="00176B71" w14:paraId="61587E99" w14:textId="77777777" w:rsidTr="00841A04">
        <w:trPr>
          <w:cantSplit/>
          <w:trHeight w:hRule="exact" w:val="528"/>
        </w:trPr>
        <w:tc>
          <w:tcPr>
            <w:tcW w:w="2551" w:type="dxa"/>
            <w:shd w:val="clear" w:color="auto" w:fill="EEECE1" w:themeFill="background2"/>
          </w:tcPr>
          <w:p w14:paraId="6AC64077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52A3FD3B" w14:textId="77777777" w:rsidR="00E35819" w:rsidRPr="00176B71" w:rsidRDefault="00494D6D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 xml:space="preserve">Club or </w:t>
            </w:r>
            <w:r w:rsidR="007454F0" w:rsidRPr="00176B71">
              <w:rPr>
                <w:rFonts w:ascii="Arial" w:hAnsi="Arial" w:cs="Arial"/>
                <w:spacing w:val="-2"/>
                <w:sz w:val="18"/>
              </w:rPr>
              <w:t>Society</w:t>
            </w:r>
            <w:r w:rsidR="00575541" w:rsidRPr="00176B71">
              <w:rPr>
                <w:rFonts w:ascii="Arial" w:hAnsi="Arial" w:cs="Arial"/>
                <w:spacing w:val="-2"/>
                <w:sz w:val="18"/>
              </w:rPr>
              <w:t xml:space="preserve"> Name</w:t>
            </w:r>
          </w:p>
        </w:tc>
        <w:tc>
          <w:tcPr>
            <w:tcW w:w="4536" w:type="dxa"/>
          </w:tcPr>
          <w:p w14:paraId="78369EC4" w14:textId="77777777" w:rsidR="00E35819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275B957" w14:textId="77777777" w:rsidR="00841A04" w:rsidRPr="00176B71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59542D6C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0D5F7AE1" w14:textId="77777777" w:rsidR="00E35819" w:rsidRPr="00176B71" w:rsidRDefault="00B53789" w:rsidP="00F2525B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 xml:space="preserve">Date </w:t>
            </w:r>
            <w:r w:rsidR="00F2525B">
              <w:rPr>
                <w:rFonts w:ascii="Arial" w:hAnsi="Arial" w:cs="Arial"/>
                <w:spacing w:val="-2"/>
                <w:sz w:val="18"/>
              </w:rPr>
              <w:t>of Risk Assessment</w:t>
            </w:r>
          </w:p>
        </w:tc>
        <w:tc>
          <w:tcPr>
            <w:tcW w:w="4394" w:type="dxa"/>
          </w:tcPr>
          <w:p w14:paraId="22F9B9C5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5819" w:rsidRPr="00176B71" w14:paraId="377F9975" w14:textId="77777777" w:rsidTr="00841A04">
        <w:trPr>
          <w:cantSplit/>
          <w:trHeight w:hRule="exact" w:val="564"/>
        </w:trPr>
        <w:tc>
          <w:tcPr>
            <w:tcW w:w="2551" w:type="dxa"/>
            <w:shd w:val="clear" w:color="auto" w:fill="EEECE1" w:themeFill="background2"/>
            <w:vAlign w:val="center"/>
          </w:tcPr>
          <w:p w14:paraId="1AFDB117" w14:textId="77777777" w:rsidR="00E35819" w:rsidRPr="00176B71" w:rsidRDefault="00841A04" w:rsidP="00841A04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Your name and r</w:t>
            </w:r>
            <w:r w:rsidR="00575541" w:rsidRPr="00176B71">
              <w:rPr>
                <w:rFonts w:ascii="Arial" w:hAnsi="Arial" w:cs="Arial"/>
                <w:spacing w:val="-2"/>
                <w:sz w:val="18"/>
              </w:rPr>
              <w:t>ole</w:t>
            </w:r>
            <w:r w:rsidR="00494D6D" w:rsidRPr="00176B71">
              <w:rPr>
                <w:rFonts w:ascii="Arial" w:hAnsi="Arial" w:cs="Arial"/>
                <w:spacing w:val="-2"/>
                <w:sz w:val="18"/>
              </w:rPr>
              <w:t xml:space="preserve"> within the Club or Society</w:t>
            </w:r>
          </w:p>
        </w:tc>
        <w:tc>
          <w:tcPr>
            <w:tcW w:w="4536" w:type="dxa"/>
          </w:tcPr>
          <w:p w14:paraId="117F7C5A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62D236A0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35867F3A" w14:textId="77777777" w:rsidR="00E35819" w:rsidRPr="00176B71" w:rsidRDefault="00B5378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>Date</w:t>
            </w:r>
            <w:r w:rsidR="001155A3">
              <w:rPr>
                <w:rFonts w:ascii="Arial" w:hAnsi="Arial" w:cs="Arial"/>
                <w:spacing w:val="-2"/>
                <w:sz w:val="18"/>
              </w:rPr>
              <w:t xml:space="preserve"> of Event / Activity</w:t>
            </w:r>
          </w:p>
        </w:tc>
        <w:tc>
          <w:tcPr>
            <w:tcW w:w="4394" w:type="dxa"/>
          </w:tcPr>
          <w:p w14:paraId="03CBAB84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</w:tbl>
    <w:p w14:paraId="352EE151" w14:textId="77777777" w:rsidR="00E35819" w:rsidRDefault="00E35819" w:rsidP="00176B71">
      <w:pPr>
        <w:spacing w:after="0"/>
        <w:rPr>
          <w:rFonts w:ascii="Arial" w:hAnsi="Arial" w:cs="Arial"/>
        </w:rPr>
      </w:pPr>
    </w:p>
    <w:p w14:paraId="6286A2A9" w14:textId="77777777" w:rsidR="00841A04" w:rsidRDefault="00841A04" w:rsidP="00841A04">
      <w:pPr>
        <w:spacing w:after="0"/>
        <w:ind w:left="284"/>
        <w:rPr>
          <w:rFonts w:ascii="Arial" w:hAnsi="Arial" w:cs="Arial"/>
          <w:b/>
        </w:rPr>
      </w:pPr>
      <w:r w:rsidRPr="00BD4453">
        <w:rPr>
          <w:rFonts w:ascii="Arial" w:hAnsi="Arial" w:cs="Arial"/>
          <w:b/>
        </w:rPr>
        <w:t xml:space="preserve">Details of </w:t>
      </w:r>
      <w:r>
        <w:rPr>
          <w:rFonts w:ascii="Arial" w:hAnsi="Arial" w:cs="Arial"/>
          <w:b/>
        </w:rPr>
        <w:t>Activity</w:t>
      </w:r>
    </w:p>
    <w:p w14:paraId="621B1D1C" w14:textId="77777777" w:rsidR="00841A04" w:rsidRPr="00176B71" w:rsidRDefault="00841A04" w:rsidP="00841A04">
      <w:pPr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11490"/>
      </w:tblGrid>
      <w:tr w:rsidR="00CE7D32" w:rsidRPr="00176B71" w14:paraId="3C2826C8" w14:textId="77777777" w:rsidTr="005F6668">
        <w:trPr>
          <w:cantSplit/>
          <w:trHeight w:val="666"/>
        </w:trPr>
        <w:tc>
          <w:tcPr>
            <w:tcW w:w="2560" w:type="dxa"/>
            <w:vMerge w:val="restart"/>
            <w:shd w:val="clear" w:color="auto" w:fill="EEECE1" w:themeFill="background2"/>
          </w:tcPr>
          <w:p w14:paraId="4538B4B5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B794F0F" w14:textId="4BC0311B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/ a</w:t>
            </w:r>
            <w:r w:rsidRPr="00176B71">
              <w:rPr>
                <w:rFonts w:ascii="Arial" w:hAnsi="Arial" w:cs="Arial"/>
                <w:sz w:val="18"/>
                <w:szCs w:val="18"/>
              </w:rPr>
              <w:t>ctivity being assessed</w:t>
            </w:r>
          </w:p>
          <w:p w14:paraId="71549BB5" w14:textId="0F4A2AFA" w:rsidR="00EE5F3F" w:rsidRDefault="00EE5F3F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7DABAFA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E5B7CB" w14:textId="7D12B1DD" w:rsidR="00CE7D32" w:rsidRPr="006E41AA" w:rsidRDefault="00CE7D32" w:rsidP="006E41AA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490" w:type="dxa"/>
            <w:vMerge w:val="restart"/>
          </w:tcPr>
          <w:p w14:paraId="27C8BC3E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C51BF23" w14:textId="6FDBB615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Date:</w:t>
            </w:r>
          </w:p>
          <w:p w14:paraId="5AE5409C" w14:textId="6F26DE0B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Time:</w:t>
            </w:r>
          </w:p>
          <w:p w14:paraId="41214395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BB38921" w14:textId="4CB59E8D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 xml:space="preserve">Venue/location: </w:t>
            </w:r>
          </w:p>
          <w:p w14:paraId="6E9054D9" w14:textId="434445E5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A8B6D2F" w14:textId="51AC3236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What is the maximum number permitted in this location</w:t>
            </w:r>
            <w:r w:rsidR="006E41AA">
              <w:rPr>
                <w:rFonts w:ascii="Arial" w:hAnsi="Arial" w:cs="Arial"/>
                <w:color w:val="000080"/>
                <w:spacing w:val="-2"/>
                <w:sz w:val="18"/>
              </w:rPr>
              <w:t xml:space="preserve"> to adhere to social distancing</w:t>
            </w:r>
            <w:r>
              <w:rPr>
                <w:rFonts w:ascii="Arial" w:hAnsi="Arial" w:cs="Arial"/>
                <w:color w:val="000080"/>
                <w:spacing w:val="-2"/>
                <w:sz w:val="18"/>
              </w:rPr>
              <w:t xml:space="preserve">? </w:t>
            </w:r>
          </w:p>
          <w:p w14:paraId="37AEF24E" w14:textId="4D9278F6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7374FBC" w14:textId="2111FA36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How many attendees are expected?</w:t>
            </w:r>
          </w:p>
          <w:p w14:paraId="49B8A316" w14:textId="4B55690B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6ABB3F9" w14:textId="0A155923" w:rsidR="00CE7D32" w:rsidRDefault="00565836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Is this event / activity o</w:t>
            </w:r>
            <w:r w:rsidR="00CE7D32">
              <w:rPr>
                <w:rFonts w:ascii="Arial" w:hAnsi="Arial" w:cs="Arial"/>
                <w:color w:val="000080"/>
                <w:spacing w:val="-2"/>
                <w:sz w:val="18"/>
              </w:rPr>
              <w:t>pen to the public?</w:t>
            </w:r>
          </w:p>
          <w:p w14:paraId="25174463" w14:textId="08A74889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4965696" w14:textId="7605D1EE" w:rsidR="00CE7D32" w:rsidRDefault="00565836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Is this event / activity o</w:t>
            </w:r>
            <w:r w:rsidR="00CE7D32">
              <w:rPr>
                <w:rFonts w:ascii="Arial" w:hAnsi="Arial" w:cs="Arial"/>
                <w:color w:val="000080"/>
                <w:spacing w:val="-2"/>
                <w:sz w:val="18"/>
              </w:rPr>
              <w:t>pen to ticket holders only?</w:t>
            </w:r>
          </w:p>
          <w:p w14:paraId="4ED2DF36" w14:textId="0ACA08B1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3BC1B43" w14:textId="5D4DA22C" w:rsidR="00CE7D32" w:rsidRDefault="00565836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>Is this event a</w:t>
            </w:r>
            <w:r w:rsidR="00CE7D32">
              <w:rPr>
                <w:rFonts w:ascii="Arial" w:hAnsi="Arial" w:cs="Arial"/>
                <w:color w:val="000080"/>
                <w:spacing w:val="-2"/>
                <w:sz w:val="18"/>
              </w:rPr>
              <w:t xml:space="preserve"> charitable fund raiser?</w:t>
            </w:r>
          </w:p>
          <w:p w14:paraId="3C77C695" w14:textId="5A0A0EDB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EE8C166" w14:textId="6A4776F5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 w:rsidRPr="00565836">
              <w:rPr>
                <w:rFonts w:ascii="Arial" w:hAnsi="Arial" w:cs="Arial"/>
                <w:color w:val="000080"/>
                <w:spacing w:val="-2"/>
                <w:sz w:val="18"/>
                <w:u w:val="single"/>
              </w:rPr>
              <w:t>Detailed</w:t>
            </w:r>
            <w:r>
              <w:rPr>
                <w:rFonts w:ascii="Arial" w:hAnsi="Arial" w:cs="Arial"/>
                <w:color w:val="000080"/>
                <w:spacing w:val="-2"/>
                <w:sz w:val="18"/>
              </w:rPr>
              <w:t xml:space="preserve"> description of activity:</w:t>
            </w:r>
          </w:p>
          <w:p w14:paraId="52AB73F0" w14:textId="168B9D59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5202D09" w14:textId="3E6C739C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19BEA22" w14:textId="3571F89D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05B65D7" w14:textId="7D5EDBE4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3B26C485" w14:textId="594E048C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1114DB9" w14:textId="2FDF6409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80D7F18" w14:textId="28D17CAF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7A90B90" w14:textId="7B2D3973" w:rsidR="005F6668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101DC14" w14:textId="77777777" w:rsidR="005F6668" w:rsidRPr="00176B71" w:rsidRDefault="005F6668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71E8107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8489ED2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5019762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919742E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308AB991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54FDB3A3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3E14464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4097172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951CFF8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2A447B7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53602387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A3FC909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C1033AF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49BC379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6A6DF63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AD4980D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8DA28AD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4575BB9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666B12F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CA81DE9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8903236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5EE30ECB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7BB5F08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A399536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E1E3A9F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38BB9EEF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0CD0102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3AC5676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57DB134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203E48A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A637B5E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5809AF0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CE7D32" w:rsidRPr="00176B71" w14:paraId="3F58F05D" w14:textId="77777777" w:rsidTr="005F6668">
        <w:trPr>
          <w:cantSplit/>
          <w:trHeight w:hRule="exact" w:val="1445"/>
        </w:trPr>
        <w:tc>
          <w:tcPr>
            <w:tcW w:w="2560" w:type="dxa"/>
            <w:vMerge/>
            <w:shd w:val="clear" w:color="auto" w:fill="EEECE1" w:themeFill="background2"/>
          </w:tcPr>
          <w:p w14:paraId="6B648AFD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0" w:type="dxa"/>
            <w:vMerge/>
          </w:tcPr>
          <w:p w14:paraId="0B34FEEE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CE7D32" w:rsidRPr="00176B71" w14:paraId="2FDA272C" w14:textId="77777777" w:rsidTr="005F6668">
        <w:trPr>
          <w:cantSplit/>
          <w:trHeight w:hRule="exact" w:val="1445"/>
        </w:trPr>
        <w:tc>
          <w:tcPr>
            <w:tcW w:w="2560" w:type="dxa"/>
            <w:vMerge/>
            <w:shd w:val="clear" w:color="auto" w:fill="EEECE1" w:themeFill="background2"/>
          </w:tcPr>
          <w:p w14:paraId="5209F8CD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0" w:type="dxa"/>
            <w:vMerge/>
          </w:tcPr>
          <w:p w14:paraId="639AA238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CE7D32" w:rsidRPr="00176B71" w14:paraId="198371D7" w14:textId="77777777" w:rsidTr="005F6668">
        <w:trPr>
          <w:cantSplit/>
          <w:trHeight w:hRule="exact" w:val="1445"/>
        </w:trPr>
        <w:tc>
          <w:tcPr>
            <w:tcW w:w="2560" w:type="dxa"/>
            <w:vMerge/>
            <w:shd w:val="clear" w:color="auto" w:fill="EEECE1" w:themeFill="background2"/>
          </w:tcPr>
          <w:p w14:paraId="5F1D9960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0" w:type="dxa"/>
            <w:vMerge/>
          </w:tcPr>
          <w:p w14:paraId="0D91E247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CE7D32" w:rsidRPr="00176B71" w14:paraId="69D16C63" w14:textId="77777777" w:rsidTr="005F6668">
        <w:trPr>
          <w:cantSplit/>
          <w:trHeight w:hRule="exact" w:val="1445"/>
        </w:trPr>
        <w:tc>
          <w:tcPr>
            <w:tcW w:w="2560" w:type="dxa"/>
            <w:vMerge/>
            <w:shd w:val="clear" w:color="auto" w:fill="EEECE1" w:themeFill="background2"/>
          </w:tcPr>
          <w:p w14:paraId="62B2FF2C" w14:textId="77777777" w:rsidR="00CE7D32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0" w:type="dxa"/>
            <w:vMerge/>
          </w:tcPr>
          <w:p w14:paraId="07F4326C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</w:tbl>
    <w:p w14:paraId="2237FDDD" w14:textId="77777777" w:rsidR="003C3991" w:rsidRDefault="003C3991" w:rsidP="00176B71">
      <w:pPr>
        <w:spacing w:after="0"/>
        <w:rPr>
          <w:rFonts w:ascii="Arial" w:hAnsi="Arial" w:cs="Arial"/>
          <w:szCs w:val="24"/>
        </w:rPr>
      </w:pPr>
    </w:p>
    <w:p w14:paraId="5912D057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7D938E57" w14:textId="77777777" w:rsidR="00E35819" w:rsidRDefault="00E35819" w:rsidP="00176B71">
      <w:pPr>
        <w:spacing w:after="0"/>
        <w:rPr>
          <w:rFonts w:ascii="Arial" w:hAnsi="Arial" w:cs="Arial"/>
        </w:rPr>
      </w:pPr>
    </w:p>
    <w:p w14:paraId="20C8A042" w14:textId="55EBFA83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58F65CDD" w14:textId="7E556BFD" w:rsidR="005F6668" w:rsidRDefault="005F6668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0D70349F" w14:textId="77777777" w:rsidR="001C36AC" w:rsidRPr="000257EA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0257EA">
        <w:rPr>
          <w:rFonts w:ascii="Arial" w:hAnsi="Arial" w:cs="Arial"/>
          <w:b/>
        </w:rPr>
        <w:t>Step 2</w:t>
      </w:r>
      <w:r w:rsidR="00C0222C">
        <w:rPr>
          <w:rFonts w:ascii="Arial" w:hAnsi="Arial" w:cs="Arial"/>
          <w:b/>
        </w:rPr>
        <w:t xml:space="preserve"> – Manage potential risk</w:t>
      </w:r>
    </w:p>
    <w:p w14:paraId="249F5DC1" w14:textId="77777777" w:rsidR="001C36AC" w:rsidRPr="00176B71" w:rsidRDefault="001C36AC" w:rsidP="00176B71">
      <w:pPr>
        <w:spacing w:after="0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3"/>
      </w:tblGrid>
      <w:tr w:rsidR="00494D6D" w:rsidRPr="00176B71" w14:paraId="732C5472" w14:textId="77777777" w:rsidTr="000257EA">
        <w:trPr>
          <w:cantSplit/>
          <w:trHeight w:val="407"/>
        </w:trPr>
        <w:tc>
          <w:tcPr>
            <w:tcW w:w="14033" w:type="dxa"/>
            <w:shd w:val="clear" w:color="auto" w:fill="EEECE1" w:themeFill="background2"/>
            <w:vAlign w:val="center"/>
          </w:tcPr>
          <w:bookmarkEnd w:id="0"/>
          <w:bookmarkEnd w:id="1"/>
          <w:bookmarkEnd w:id="2"/>
          <w:p w14:paraId="10DC6C1D" w14:textId="646DA36A" w:rsidR="003E4328" w:rsidRPr="000257EA" w:rsidRDefault="00E26C86" w:rsidP="005F6668">
            <w:pPr>
              <w:tabs>
                <w:tab w:val="left" w:pos="1014"/>
              </w:tabs>
              <w:suppressAutoHyphens/>
              <w:spacing w:after="0"/>
              <w:ind w:left="1015" w:hanging="992"/>
              <w:rPr>
                <w:rFonts w:ascii="Arial" w:hAnsi="Arial" w:cs="Arial"/>
                <w:sz w:val="18"/>
              </w:rPr>
            </w:pPr>
            <w:r w:rsidRPr="00E26C86">
              <w:rPr>
                <w:rFonts w:ascii="Arial" w:hAnsi="Arial" w:cs="Arial"/>
                <w:b/>
                <w:sz w:val="18"/>
              </w:rPr>
              <w:t>Complete the table below</w:t>
            </w:r>
            <w:r>
              <w:rPr>
                <w:rFonts w:ascii="Arial" w:hAnsi="Arial" w:cs="Arial"/>
                <w:sz w:val="18"/>
              </w:rPr>
              <w:t xml:space="preserve"> to outline what you will do to minimise the risks associated with </w:t>
            </w:r>
            <w:proofErr w:type="spellStart"/>
            <w:r w:rsidR="005F6668">
              <w:rPr>
                <w:rFonts w:ascii="Arial" w:hAnsi="Arial" w:cs="Arial"/>
                <w:sz w:val="18"/>
              </w:rPr>
              <w:t>Covid</w:t>
            </w:r>
            <w:proofErr w:type="spellEnd"/>
            <w:r w:rsidR="005F6668">
              <w:rPr>
                <w:rFonts w:ascii="Arial" w:hAnsi="Arial" w:cs="Arial"/>
                <w:sz w:val="18"/>
              </w:rPr>
              <w:t xml:space="preserve"> 19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06B0974C" w14:textId="77777777" w:rsidR="003A3FC1" w:rsidRPr="00176B71" w:rsidRDefault="003A3FC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2409"/>
        <w:gridCol w:w="4678"/>
        <w:gridCol w:w="1418"/>
        <w:gridCol w:w="1134"/>
        <w:gridCol w:w="2126"/>
      </w:tblGrid>
      <w:tr w:rsidR="00EF3BCF" w:rsidRPr="00176B71" w14:paraId="4079D223" w14:textId="77777777" w:rsidTr="00DF7F99">
        <w:tc>
          <w:tcPr>
            <w:tcW w:w="2297" w:type="dxa"/>
            <w:shd w:val="clear" w:color="auto" w:fill="EEECE1" w:themeFill="background2"/>
          </w:tcPr>
          <w:p w14:paraId="3FA8F814" w14:textId="77777777" w:rsidR="00EF3BCF" w:rsidRPr="00176B71" w:rsidRDefault="00EF3BCF" w:rsidP="00EF3BCF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 xml:space="preserve">Activity </w:t>
            </w:r>
            <w:r w:rsidRPr="00176B71">
              <w:rPr>
                <w:rFonts w:ascii="Arial" w:hAnsi="Arial" w:cs="Arial"/>
                <w:sz w:val="18"/>
                <w:szCs w:val="18"/>
              </w:rPr>
              <w:br/>
              <w:t xml:space="preserve">What are you doing?  </w:t>
            </w:r>
          </w:p>
        </w:tc>
        <w:tc>
          <w:tcPr>
            <w:tcW w:w="2409" w:type="dxa"/>
            <w:shd w:val="clear" w:color="auto" w:fill="EEECE1" w:themeFill="background2"/>
          </w:tcPr>
          <w:p w14:paraId="5041FD51" w14:textId="77777777" w:rsidR="00EF3BCF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Hazards</w:t>
            </w:r>
            <w:r w:rsidRPr="00176B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9FF567" w14:textId="5D23113E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EEECE1" w:themeFill="background2"/>
          </w:tcPr>
          <w:p w14:paraId="29963641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Control Measure</w:t>
            </w:r>
          </w:p>
          <w:p w14:paraId="02AC1A2F" w14:textId="77777777" w:rsidR="00EF3BCF" w:rsidRPr="00176B71" w:rsidRDefault="00EF3BCF" w:rsidP="00EF3BCF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Style w:val="fntblacksmall1"/>
                <w:rFonts w:ascii="Arial" w:hAnsi="Arial" w:cs="Arial"/>
              </w:rPr>
              <w:t xml:space="preserve">How are you going to </w:t>
            </w:r>
            <w:r>
              <w:rPr>
                <w:rStyle w:val="fntblacksmall1"/>
                <w:rFonts w:ascii="Arial" w:hAnsi="Arial" w:cs="Arial"/>
              </w:rPr>
              <w:t>minimise the risk associated with</w:t>
            </w:r>
            <w:r w:rsidRPr="00176B71">
              <w:rPr>
                <w:rStyle w:val="fntblacksmall1"/>
                <w:rFonts w:ascii="Arial" w:hAnsi="Arial" w:cs="Arial"/>
              </w:rPr>
              <w:t xml:space="preserve"> the hazard</w:t>
            </w:r>
            <w:r>
              <w:rPr>
                <w:rStyle w:val="fntblacksmall1"/>
                <w:rFonts w:ascii="Arial" w:hAnsi="Arial" w:cs="Arial"/>
              </w:rPr>
              <w:t>(s)</w:t>
            </w:r>
            <w:r w:rsidRPr="00176B71">
              <w:rPr>
                <w:rStyle w:val="fntblacksmall1"/>
                <w:rFonts w:ascii="Arial" w:hAnsi="Arial" w:cs="Arial"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14:paraId="1F7523E4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Severity and Likelihood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Score</w:t>
            </w:r>
          </w:p>
          <w:p w14:paraId="6BEE98C0" w14:textId="1E97A3D2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FC08AC">
              <w:rPr>
                <w:rFonts w:ascii="Arial" w:hAnsi="Arial" w:cs="Arial"/>
                <w:i/>
                <w:sz w:val="18"/>
                <w:szCs w:val="18"/>
              </w:rPr>
              <w:t>See guide below</w:t>
            </w:r>
            <w:r w:rsidRPr="00176B7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EEECE1" w:themeFill="background2"/>
          </w:tcPr>
          <w:p w14:paraId="3B66F410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Risk Rating</w:t>
            </w:r>
          </w:p>
          <w:p w14:paraId="77ADDC75" w14:textId="3A7473D9" w:rsidR="00EF3BCF" w:rsidRPr="00176B71" w:rsidRDefault="00EF3BCF" w:rsidP="001155A3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FC08AC">
              <w:rPr>
                <w:rFonts w:ascii="Arial" w:hAnsi="Arial" w:cs="Arial"/>
                <w:i/>
                <w:sz w:val="18"/>
                <w:szCs w:val="18"/>
              </w:rPr>
              <w:t>See guide below</w:t>
            </w:r>
            <w:r w:rsidRPr="00176B7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shd w:val="clear" w:color="auto" w:fill="EEECE1" w:themeFill="background2"/>
          </w:tcPr>
          <w:p w14:paraId="63EF5BC1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Accountable/Date</w:t>
            </w:r>
          </w:p>
          <w:p w14:paraId="709FE0A3" w14:textId="77777777" w:rsidR="00EF3BCF" w:rsidRPr="00176B71" w:rsidRDefault="00EF3BCF" w:rsidP="00EF3BCF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Who is accountable for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control measures,</w:t>
            </w:r>
            <w:r w:rsidRPr="00176B71">
              <w:rPr>
                <w:rFonts w:ascii="Arial" w:hAnsi="Arial" w:cs="Arial"/>
                <w:sz w:val="18"/>
                <w:szCs w:val="18"/>
              </w:rPr>
              <w:t xml:space="preserve"> and what date will these be carried out?</w:t>
            </w:r>
          </w:p>
        </w:tc>
      </w:tr>
      <w:tr w:rsidR="008A48C2" w:rsidRPr="00176B71" w14:paraId="5EB52F7E" w14:textId="77777777" w:rsidTr="00DF7F99">
        <w:trPr>
          <w:trHeight w:val="725"/>
        </w:trPr>
        <w:tc>
          <w:tcPr>
            <w:tcW w:w="2297" w:type="dxa"/>
            <w:shd w:val="clear" w:color="auto" w:fill="FDE9D9" w:themeFill="accent6" w:themeFillTint="33"/>
          </w:tcPr>
          <w:p w14:paraId="1B3B1953" w14:textId="620DD5B6" w:rsidR="008A48C2" w:rsidRDefault="008A48C2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Running Club / Society activity </w:t>
            </w:r>
            <w:r w:rsidR="00AF5F91">
              <w:rPr>
                <w:rFonts w:ascii="Arial" w:hAnsi="Arial" w:cs="Arial"/>
                <w:sz w:val="16"/>
              </w:rPr>
              <w:t xml:space="preserve">under new </w:t>
            </w:r>
            <w:r w:rsidR="000A60BC">
              <w:rPr>
                <w:rFonts w:ascii="Arial" w:hAnsi="Arial" w:cs="Arial"/>
                <w:sz w:val="16"/>
              </w:rPr>
              <w:t>COVID-19</w:t>
            </w:r>
            <w:r w:rsidR="00AF5F91">
              <w:rPr>
                <w:rFonts w:ascii="Arial" w:hAnsi="Arial" w:cs="Arial"/>
                <w:sz w:val="16"/>
              </w:rPr>
              <w:t xml:space="preserve"> restrictions</w:t>
            </w:r>
            <w:r w:rsidR="000A60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45473914" w14:textId="0AE8C130" w:rsidR="008A48C2" w:rsidRDefault="000A60BC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Stress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6BFD2504" w14:textId="72C59A3B" w:rsidR="003D1534" w:rsidRDefault="002F70E4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Reassure all members that there is no expectation to maintain ‘business as usual’ under the circumstance</w:t>
            </w:r>
            <w:r w:rsidR="003D1534">
              <w:rPr>
                <w:rFonts w:ascii="Arial" w:hAnsi="Arial" w:cs="Arial"/>
                <w:sz w:val="16"/>
              </w:rPr>
              <w:t>s, and that they should not feel obligated to run or par</w:t>
            </w:r>
            <w:r w:rsidR="005D746C">
              <w:rPr>
                <w:rFonts w:ascii="Arial" w:hAnsi="Arial" w:cs="Arial"/>
                <w:sz w:val="16"/>
              </w:rPr>
              <w:t>ti</w:t>
            </w:r>
            <w:r w:rsidR="003D1534">
              <w:rPr>
                <w:rFonts w:ascii="Arial" w:hAnsi="Arial" w:cs="Arial"/>
                <w:sz w:val="16"/>
              </w:rPr>
              <w:t>cipate in any activity which they are not comfortable with.</w:t>
            </w:r>
          </w:p>
          <w:p w14:paraId="131BC351" w14:textId="77777777" w:rsidR="003D1534" w:rsidRDefault="003D1534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="005D746C">
              <w:rPr>
                <w:rFonts w:ascii="Arial" w:hAnsi="Arial" w:cs="Arial"/>
                <w:sz w:val="16"/>
              </w:rPr>
              <w:t>ignpost any members with concerns to the SU Clubs and Societies team, or the Student Wellbeing Service.</w:t>
            </w:r>
          </w:p>
          <w:p w14:paraId="58658962" w14:textId="45F8576F" w:rsidR="000C7E4B" w:rsidRDefault="000C7E4B" w:rsidP="000C7E4B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Communication should be provided to all members</w:t>
            </w:r>
            <w:r w:rsidR="006E41AA">
              <w:rPr>
                <w:rFonts w:ascii="Arial" w:hAnsi="Arial" w:cs="Arial"/>
                <w:sz w:val="16"/>
              </w:rPr>
              <w:t xml:space="preserve"> to advise them of </w:t>
            </w:r>
            <w:proofErr w:type="spellStart"/>
            <w:r w:rsidR="006E41AA"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sz w:val="16"/>
              </w:rPr>
              <w:t>ovid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19 arrangements specific to their activities and what measures are requested from each member to protect all</w:t>
            </w:r>
            <w:r w:rsidR="006E41AA">
              <w:rPr>
                <w:rFonts w:ascii="Arial" w:hAnsi="Arial" w:cs="Arial"/>
                <w:sz w:val="16"/>
              </w:rPr>
              <w:t xml:space="preserve"> members</w:t>
            </w:r>
            <w:r>
              <w:rPr>
                <w:rFonts w:ascii="Arial" w:hAnsi="Arial" w:cs="Arial"/>
                <w:sz w:val="16"/>
              </w:rPr>
              <w:t xml:space="preserve">.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4A545BA1" w14:textId="274238D7" w:rsidR="008A48C2" w:rsidRPr="00176B71" w:rsidRDefault="008A48C2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14BFFF7" w14:textId="328B5677" w:rsidR="008A48C2" w:rsidRPr="00176B71" w:rsidRDefault="008A48C2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7BA75D5A" w14:textId="77777777" w:rsidR="008A48C2" w:rsidRPr="00176B71" w:rsidRDefault="008A48C2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CE7D32" w:rsidRPr="00176B71" w14:paraId="623B8120" w14:textId="77777777" w:rsidTr="00DF7F99">
        <w:trPr>
          <w:trHeight w:val="725"/>
        </w:trPr>
        <w:tc>
          <w:tcPr>
            <w:tcW w:w="2297" w:type="dxa"/>
            <w:shd w:val="clear" w:color="auto" w:fill="FDE9D9" w:themeFill="accent6" w:themeFillTint="33"/>
          </w:tcPr>
          <w:p w14:paraId="0BA7F87F" w14:textId="6829A111" w:rsidR="00CE7D32" w:rsidRDefault="00CE7D32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Location (on campus or off campus)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45F4C560" w14:textId="0C3376D7" w:rsidR="00CE7D32" w:rsidRDefault="00CE7D32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2FEB5C4E" w14:textId="08AD4438" w:rsidR="00025715" w:rsidRDefault="00CE7D32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Describe what building-specific arrangements are in place (e.g. one-way entrance/exit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systems,use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of staircases/</w:t>
            </w:r>
            <w:r w:rsidR="006E41AA">
              <w:rPr>
                <w:rFonts w:ascii="Arial" w:hAnsi="Arial" w:cs="Arial"/>
                <w:sz w:val="16"/>
              </w:rPr>
              <w:t>lifts,</w:t>
            </w:r>
            <w:r>
              <w:rPr>
                <w:rFonts w:ascii="Arial" w:hAnsi="Arial" w:cs="Arial"/>
                <w:sz w:val="16"/>
              </w:rPr>
              <w:t xml:space="preserve"> reduced capacity of toilet facilities.</w:t>
            </w:r>
            <w:r w:rsidR="00025715">
              <w:rPr>
                <w:rFonts w:ascii="Arial" w:hAnsi="Arial" w:cs="Arial"/>
                <w:sz w:val="16"/>
              </w:rPr>
              <w:t>):</w:t>
            </w:r>
          </w:p>
          <w:p w14:paraId="43F0938C" w14:textId="7A1ECA78" w:rsidR="00025715" w:rsidRDefault="00025715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0A4A4B4B" w14:textId="77777777" w:rsidR="006E41AA" w:rsidRDefault="006E41AA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674559A2" w14:textId="1A7CD46C" w:rsidR="00CE7D32" w:rsidRDefault="00025715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the room capacity and will 2m distancing be maintained?</w:t>
            </w:r>
            <w:r w:rsidR="00CE7D32">
              <w:rPr>
                <w:rFonts w:ascii="Arial" w:hAnsi="Arial" w:cs="Arial"/>
                <w:sz w:val="16"/>
              </w:rPr>
              <w:t xml:space="preserve"> </w:t>
            </w:r>
          </w:p>
          <w:p w14:paraId="41EDED27" w14:textId="5FAFDAAA" w:rsidR="00025715" w:rsidRDefault="00025715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74A94729" w14:textId="41677057" w:rsidR="00025715" w:rsidRDefault="006E41AA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</w:t>
            </w:r>
            <w:r w:rsidR="00025715">
              <w:rPr>
                <w:rFonts w:ascii="Arial" w:hAnsi="Arial" w:cs="Arial"/>
                <w:sz w:val="16"/>
              </w:rPr>
              <w:t xml:space="preserve"> handwashing facilities or hand sanitiser </w:t>
            </w:r>
            <w:r>
              <w:rPr>
                <w:rFonts w:ascii="Arial" w:hAnsi="Arial" w:cs="Arial"/>
                <w:sz w:val="16"/>
              </w:rPr>
              <w:t>be</w:t>
            </w:r>
            <w:r w:rsidR="00025715">
              <w:rPr>
                <w:rFonts w:ascii="Arial" w:hAnsi="Arial" w:cs="Arial"/>
                <w:sz w:val="16"/>
              </w:rPr>
              <w:t xml:space="preserve"> available?</w:t>
            </w:r>
          </w:p>
          <w:p w14:paraId="51A919EB" w14:textId="77777777" w:rsidR="00025715" w:rsidRDefault="00025715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7864A25E" w14:textId="20AC1A8C" w:rsidR="00025715" w:rsidRDefault="00025715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Will cleaning materials be made available for attendees to use? (e.g. chairs and tables, equipment) </w:t>
            </w:r>
          </w:p>
          <w:p w14:paraId="47BE5B4E" w14:textId="77777777" w:rsidR="00025715" w:rsidRDefault="00025715" w:rsidP="00CE7D3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5A44D847" w14:textId="77777777" w:rsidR="00CE7D32" w:rsidRDefault="00CE7D32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1E2A04EB" w14:textId="77777777" w:rsidR="00CE7D32" w:rsidRDefault="00CE7D32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D0B7F24" w14:textId="77777777" w:rsidR="00CE7D32" w:rsidRDefault="00CE7D32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4D1964C4" w14:textId="77777777" w:rsidR="00CE7D32" w:rsidRPr="00176B71" w:rsidRDefault="00CE7D32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F3BCF" w:rsidRPr="00176B71" w14:paraId="01D71AA7" w14:textId="77777777" w:rsidTr="00DF7F99">
        <w:trPr>
          <w:trHeight w:val="725"/>
        </w:trPr>
        <w:tc>
          <w:tcPr>
            <w:tcW w:w="2297" w:type="dxa"/>
            <w:shd w:val="clear" w:color="auto" w:fill="FDE9D9" w:themeFill="accent6" w:themeFillTint="33"/>
          </w:tcPr>
          <w:p w14:paraId="1C7F6B8C" w14:textId="7FB46A4F" w:rsidR="00EF3BCF" w:rsidRPr="00176B71" w:rsidRDefault="00025715" w:rsidP="00025715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Face-to-face m</w:t>
            </w:r>
            <w:r w:rsidR="00723001">
              <w:rPr>
                <w:rFonts w:ascii="Arial" w:hAnsi="Arial" w:cs="Arial"/>
                <w:sz w:val="16"/>
              </w:rPr>
              <w:t>eeting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5F4DA3BD" w14:textId="7520477F" w:rsidR="00EF3BCF" w:rsidRPr="00176B71" w:rsidRDefault="0072300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</w:t>
            </w:r>
            <w:r w:rsidR="003C33C8">
              <w:rPr>
                <w:rFonts w:ascii="Arial" w:hAnsi="Arial" w:cs="Arial"/>
                <w:sz w:val="16"/>
              </w:rPr>
              <w:t xml:space="preserve">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050D5E8F" w14:textId="77777777" w:rsidR="00C717D1" w:rsidRDefault="00C717D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9E37C5">
              <w:rPr>
                <w:rFonts w:ascii="Arial" w:hAnsi="Arial" w:cs="Arial"/>
                <w:sz w:val="16"/>
                <w:u w:val="single"/>
              </w:rPr>
              <w:t>Social distancing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236BBFB0" w14:textId="268576C5" w:rsidR="000731FF" w:rsidRPr="00B545C9" w:rsidRDefault="003C33C8" w:rsidP="00B545C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B545C9">
              <w:rPr>
                <w:rFonts w:ascii="Arial" w:hAnsi="Arial" w:cs="Arial"/>
                <w:sz w:val="16"/>
              </w:rPr>
              <w:t xml:space="preserve">Number of persons in any area to </w:t>
            </w:r>
            <w:r w:rsidR="00025715">
              <w:rPr>
                <w:rFonts w:ascii="Arial" w:hAnsi="Arial" w:cs="Arial"/>
                <w:sz w:val="16"/>
              </w:rPr>
              <w:t xml:space="preserve">allow compliance with 2m social </w:t>
            </w:r>
            <w:r w:rsidR="004319C7" w:rsidRPr="00B545C9">
              <w:rPr>
                <w:rFonts w:ascii="Arial" w:hAnsi="Arial" w:cs="Arial"/>
                <w:sz w:val="16"/>
              </w:rPr>
              <w:t>distance</w:t>
            </w:r>
            <w:r w:rsidR="006E41AA">
              <w:rPr>
                <w:rFonts w:ascii="Arial" w:hAnsi="Arial" w:cs="Arial"/>
                <w:sz w:val="16"/>
              </w:rPr>
              <w:t>,</w:t>
            </w:r>
            <w:r w:rsidR="004319C7" w:rsidRPr="00B545C9">
              <w:rPr>
                <w:rFonts w:ascii="Arial" w:hAnsi="Arial" w:cs="Arial"/>
                <w:sz w:val="16"/>
              </w:rPr>
              <w:t xml:space="preserve"> </w:t>
            </w:r>
            <w:r w:rsidR="00025715">
              <w:rPr>
                <w:rFonts w:ascii="Arial" w:hAnsi="Arial" w:cs="Arial"/>
                <w:sz w:val="16"/>
              </w:rPr>
              <w:t xml:space="preserve">where </w:t>
            </w:r>
            <w:r w:rsidR="006E41AA">
              <w:rPr>
                <w:rFonts w:ascii="Arial" w:hAnsi="Arial" w:cs="Arial"/>
                <w:sz w:val="16"/>
              </w:rPr>
              <w:t xml:space="preserve">at all </w:t>
            </w:r>
            <w:r w:rsidR="00025715">
              <w:rPr>
                <w:rFonts w:ascii="Arial" w:hAnsi="Arial" w:cs="Arial"/>
                <w:sz w:val="16"/>
              </w:rPr>
              <w:t>possible</w:t>
            </w:r>
            <w:r w:rsidR="004319C7" w:rsidRPr="00B545C9">
              <w:rPr>
                <w:rFonts w:ascii="Arial" w:hAnsi="Arial" w:cs="Arial"/>
                <w:sz w:val="16"/>
              </w:rPr>
              <w:t>.</w:t>
            </w:r>
          </w:p>
          <w:p w14:paraId="7892BE70" w14:textId="4C20875D" w:rsidR="007C14AE" w:rsidRPr="00B545C9" w:rsidRDefault="00DC3079" w:rsidP="00B545C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B545C9">
              <w:rPr>
                <w:rFonts w:ascii="Arial" w:hAnsi="Arial" w:cs="Arial"/>
                <w:sz w:val="16"/>
              </w:rPr>
              <w:t>Review all activity plans to ensure social distancing is maintained.</w:t>
            </w:r>
          </w:p>
          <w:p w14:paraId="737608B8" w14:textId="0C29C2B6" w:rsidR="007C14AE" w:rsidRDefault="00025715" w:rsidP="00B545C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Reduce</w:t>
            </w:r>
            <w:r w:rsidR="007C14AE" w:rsidRPr="00B545C9">
              <w:rPr>
                <w:rFonts w:ascii="Arial" w:hAnsi="Arial" w:cs="Arial"/>
                <w:sz w:val="16"/>
              </w:rPr>
              <w:t xml:space="preserve"> face-to-face meetings where </w:t>
            </w:r>
            <w:r>
              <w:rPr>
                <w:rFonts w:ascii="Arial" w:hAnsi="Arial" w:cs="Arial"/>
                <w:sz w:val="16"/>
              </w:rPr>
              <w:t>suitable</w:t>
            </w:r>
            <w:r w:rsidR="007C14AE" w:rsidRPr="00B545C9">
              <w:rPr>
                <w:rFonts w:ascii="Arial" w:hAnsi="Arial" w:cs="Arial"/>
                <w:sz w:val="16"/>
              </w:rPr>
              <w:t>.</w:t>
            </w:r>
          </w:p>
          <w:p w14:paraId="391F8AAC" w14:textId="72AA7535" w:rsidR="00025715" w:rsidRPr="00B545C9" w:rsidRDefault="00025715" w:rsidP="00B545C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Where activity requires less than 2m d</w:t>
            </w:r>
            <w:r w:rsidR="00F324D9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stance, other mitigations to be put in place such as minimal time spent with</w:t>
            </w:r>
            <w:r w:rsidR="00F324D9">
              <w:rPr>
                <w:rFonts w:ascii="Arial" w:hAnsi="Arial" w:cs="Arial"/>
                <w:sz w:val="16"/>
              </w:rPr>
              <w:t>in</w:t>
            </w:r>
            <w:r>
              <w:rPr>
                <w:rFonts w:ascii="Arial" w:hAnsi="Arial" w:cs="Arial"/>
                <w:sz w:val="16"/>
              </w:rPr>
              <w:t xml:space="preserve"> 2m</w:t>
            </w:r>
            <w:r w:rsidR="00F324D9">
              <w:rPr>
                <w:rFonts w:ascii="Arial" w:hAnsi="Arial" w:cs="Arial"/>
                <w:sz w:val="16"/>
              </w:rPr>
              <w:t xml:space="preserve"> (less than 15 minutes)</w:t>
            </w:r>
            <w:r>
              <w:rPr>
                <w:rFonts w:ascii="Arial" w:hAnsi="Arial" w:cs="Arial"/>
                <w:sz w:val="16"/>
              </w:rPr>
              <w:t>, good respiratory and hand hygiene</w:t>
            </w:r>
            <w:r w:rsidR="00F324D9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and use of face coverings</w:t>
            </w:r>
            <w:r w:rsidR="00F324D9">
              <w:rPr>
                <w:rFonts w:ascii="Arial" w:hAnsi="Arial" w:cs="Arial"/>
                <w:sz w:val="16"/>
              </w:rPr>
              <w:t>.</w:t>
            </w:r>
          </w:p>
          <w:p w14:paraId="70145D20" w14:textId="77777777" w:rsidR="005F6668" w:rsidRDefault="005F6668" w:rsidP="006E41AA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7E1575A9" w14:textId="77777777" w:rsidR="005F6668" w:rsidRDefault="005F6668" w:rsidP="006E41AA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13642396" w14:textId="5845853E" w:rsidR="009F0C15" w:rsidRDefault="006E41AA" w:rsidP="006E41AA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Track and trace:</w:t>
            </w:r>
          </w:p>
          <w:p w14:paraId="408F673F" w14:textId="36B6EC14" w:rsidR="006E41AA" w:rsidRPr="006E41AA" w:rsidRDefault="006E41AA" w:rsidP="001853D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Where practicable, attendance </w:t>
            </w:r>
            <w:r w:rsidR="001853D2">
              <w:rPr>
                <w:rFonts w:ascii="Arial" w:hAnsi="Arial" w:cs="Arial"/>
                <w:sz w:val="16"/>
              </w:rPr>
              <w:t xml:space="preserve">records </w:t>
            </w:r>
            <w:r>
              <w:rPr>
                <w:rFonts w:ascii="Arial" w:hAnsi="Arial" w:cs="Arial"/>
                <w:sz w:val="16"/>
              </w:rPr>
              <w:t xml:space="preserve">should be </w:t>
            </w:r>
            <w:r w:rsidR="001853D2">
              <w:rPr>
                <w:rFonts w:ascii="Arial" w:hAnsi="Arial" w:cs="Arial"/>
                <w:sz w:val="16"/>
              </w:rPr>
              <w:t>maintained to allow contact with other attendees should a positive case be determined.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5878B0B4" w14:textId="388CDA4F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91FDAE9" w14:textId="0E9FE89C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461DD73D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F324D9" w:rsidRPr="00176B71" w14:paraId="2F6C8938" w14:textId="77777777" w:rsidTr="00DF7F99">
        <w:trPr>
          <w:trHeight w:val="725"/>
        </w:trPr>
        <w:tc>
          <w:tcPr>
            <w:tcW w:w="2297" w:type="dxa"/>
            <w:shd w:val="clear" w:color="auto" w:fill="FDE9D9" w:themeFill="accent6" w:themeFillTint="33"/>
          </w:tcPr>
          <w:p w14:paraId="13D1E3A5" w14:textId="4B7D2023" w:rsidR="00F324D9" w:rsidRDefault="00F324D9" w:rsidP="00025715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Hand washing / hygiene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7616E3D1" w14:textId="290E4FA3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012594E7" w14:textId="7CD83473" w:rsidR="00F324D9" w:rsidRDefault="00F324D9" w:rsidP="00F324D9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F324D9">
              <w:rPr>
                <w:rFonts w:ascii="Arial" w:hAnsi="Arial" w:cs="Arial"/>
                <w:sz w:val="16"/>
              </w:rPr>
              <w:t>All attendees required to wash hands on arrival at the venue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1D9B8A7A" w14:textId="3F2A0B88" w:rsidR="00F324D9" w:rsidRDefault="00F324D9" w:rsidP="00F324D9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F324D9">
              <w:rPr>
                <w:rFonts w:ascii="Arial" w:hAnsi="Arial" w:cs="Arial"/>
                <w:sz w:val="16"/>
              </w:rPr>
              <w:t>All members reque</w:t>
            </w:r>
            <w:r>
              <w:rPr>
                <w:rFonts w:ascii="Arial" w:hAnsi="Arial" w:cs="Arial"/>
                <w:sz w:val="16"/>
              </w:rPr>
              <w:t>s</w:t>
            </w:r>
            <w:r w:rsidRPr="00F324D9">
              <w:rPr>
                <w:rFonts w:ascii="Arial" w:hAnsi="Arial" w:cs="Arial"/>
                <w:sz w:val="16"/>
              </w:rPr>
              <w:t>ted to wash hands prior to leaving the venue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14C5AB37" w14:textId="4B094722" w:rsidR="00F324D9" w:rsidRPr="00F324D9" w:rsidRDefault="00F324D9" w:rsidP="00F324D9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F324D9">
              <w:rPr>
                <w:rFonts w:ascii="Arial" w:hAnsi="Arial" w:cs="Arial"/>
                <w:sz w:val="16"/>
              </w:rPr>
              <w:t>Hand washing recommended after use of equipment, especially where equipment is shared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0D610F6D" w14:textId="77777777" w:rsidR="00F324D9" w:rsidRPr="00F324D9" w:rsidRDefault="00F324D9" w:rsidP="00F324D9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6C6CD890" w14:textId="25F69E59" w:rsidR="00F324D9" w:rsidRDefault="00F324D9" w:rsidP="00F324D9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B545C9">
              <w:rPr>
                <w:rFonts w:ascii="Arial" w:hAnsi="Arial" w:cs="Arial"/>
                <w:sz w:val="16"/>
              </w:rPr>
              <w:t>Members reminded to wash their hands for 20 seconds with water and soap and to dry hands thoroughly.</w:t>
            </w:r>
          </w:p>
          <w:p w14:paraId="388BDB6A" w14:textId="77777777" w:rsidR="00F324D9" w:rsidRPr="00B545C9" w:rsidRDefault="00F324D9" w:rsidP="00F324D9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B545C9">
              <w:rPr>
                <w:rFonts w:ascii="Arial" w:hAnsi="Arial" w:cs="Arial"/>
                <w:sz w:val="16"/>
              </w:rPr>
              <w:t>Members reminded to catch coughs and sneezes in tissues and to follow Catch It, Bin It, Kill It. Members reminded not to touch their face, eyes, nose, or mouth.</w:t>
            </w:r>
          </w:p>
          <w:p w14:paraId="15A282CE" w14:textId="22FD05C0" w:rsidR="00F324D9" w:rsidRDefault="00F324D9" w:rsidP="00F324D9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 w:rsidRPr="00B545C9">
              <w:rPr>
                <w:rFonts w:ascii="Arial" w:hAnsi="Arial" w:cs="Arial"/>
                <w:sz w:val="16"/>
              </w:rPr>
              <w:t>Any cuts on skin to be covered.</w:t>
            </w:r>
          </w:p>
          <w:p w14:paraId="672EAF93" w14:textId="77777777" w:rsidR="00F324D9" w:rsidRPr="009E37C5" w:rsidRDefault="00F324D9" w:rsidP="00F324D9">
            <w:pPr>
              <w:pStyle w:val="ListParagraph"/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051294EA" w14:textId="77777777" w:rsidR="00F324D9" w:rsidRDefault="00F324D9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4E787CF" w14:textId="77777777" w:rsidR="00F324D9" w:rsidRDefault="00F324D9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151EFE2" w14:textId="77777777" w:rsidR="00F324D9" w:rsidRPr="00176B71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F3BCF" w:rsidRPr="00176B71" w14:paraId="47875D25" w14:textId="77777777" w:rsidTr="00DF7F99">
        <w:trPr>
          <w:trHeight w:val="845"/>
        </w:trPr>
        <w:tc>
          <w:tcPr>
            <w:tcW w:w="2297" w:type="dxa"/>
            <w:shd w:val="clear" w:color="auto" w:fill="FDE9D9" w:themeFill="accent6" w:themeFillTint="33"/>
          </w:tcPr>
          <w:p w14:paraId="342623D4" w14:textId="2F230F06" w:rsidR="00EF3BCF" w:rsidRPr="00176B71" w:rsidRDefault="0066756C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Sharing equipment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36394779" w14:textId="36E95811" w:rsidR="00EF3BCF" w:rsidRPr="00176B71" w:rsidRDefault="0066756C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058763E5" w14:textId="4D353E2C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Remove </w:t>
            </w:r>
            <w:r w:rsidR="006E41AA">
              <w:rPr>
                <w:rFonts w:ascii="Arial" w:hAnsi="Arial" w:cs="Arial"/>
                <w:sz w:val="16"/>
              </w:rPr>
              <w:t>the need</w:t>
            </w:r>
            <w:r>
              <w:rPr>
                <w:rFonts w:ascii="Arial" w:hAnsi="Arial" w:cs="Arial"/>
                <w:sz w:val="16"/>
              </w:rPr>
              <w:t xml:space="preserve"> for shared equipment where possible.</w:t>
            </w:r>
          </w:p>
          <w:p w14:paraId="11BEACE6" w14:textId="37257E16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Shared equipment must be cleaned before and after each use.</w:t>
            </w:r>
          </w:p>
          <w:p w14:paraId="3462F5CC" w14:textId="378EE9BB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Users to be reminded to wash their hands before and after using any shared equipment.</w:t>
            </w:r>
          </w:p>
          <w:p w14:paraId="5B27B81E" w14:textId="6F004EFE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 equipment must be cleaned before </w:t>
            </w:r>
            <w:proofErr w:type="spellStart"/>
            <w:r>
              <w:rPr>
                <w:rFonts w:ascii="Arial" w:hAnsi="Arial" w:cs="Arial"/>
                <w:sz w:val="16"/>
              </w:rPr>
              <w:t>retuning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to storage.</w:t>
            </w:r>
          </w:p>
          <w:p w14:paraId="79E88C28" w14:textId="77777777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450A13D9" w14:textId="0E9EF641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what equipment will be shared:</w:t>
            </w:r>
          </w:p>
          <w:p w14:paraId="0359CE0B" w14:textId="77777777" w:rsidR="006E41AA" w:rsidRDefault="006E41AA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05714BFE" w14:textId="667CF9FB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638F008D" w14:textId="1B6B8DEC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how this equipment will be cleaned:</w:t>
            </w:r>
          </w:p>
          <w:p w14:paraId="7F0777C0" w14:textId="77777777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2990EB70" w14:textId="2F69E070" w:rsidR="00F324D9" w:rsidRDefault="00F324D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495901ED" w14:textId="77777777" w:rsidR="002D4BE9" w:rsidRDefault="002D4BE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  <w:p w14:paraId="4E77B410" w14:textId="2F645534" w:rsidR="002D4BE9" w:rsidRPr="00176B71" w:rsidRDefault="002D4BE9" w:rsidP="00F324D9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6143B21C" w14:textId="76DACE5E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D14D660" w14:textId="432BD8B8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712AE5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F3BCF" w:rsidRPr="00176B71" w14:paraId="610EC950" w14:textId="77777777" w:rsidTr="00DF7F99">
        <w:trPr>
          <w:trHeight w:val="845"/>
        </w:trPr>
        <w:tc>
          <w:tcPr>
            <w:tcW w:w="2297" w:type="dxa"/>
            <w:shd w:val="clear" w:color="auto" w:fill="FDE9D9" w:themeFill="accent6" w:themeFillTint="33"/>
          </w:tcPr>
          <w:p w14:paraId="2F0D38FF" w14:textId="4C80645A" w:rsidR="00EF3BCF" w:rsidRDefault="002D4BE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Travel</w:t>
            </w:r>
          </w:p>
          <w:p w14:paraId="29505F56" w14:textId="77777777" w:rsidR="006525E5" w:rsidRPr="00176B71" w:rsidRDefault="006525E5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0B6631C6" w14:textId="5A924479" w:rsidR="00EF3BCF" w:rsidRPr="00176B71" w:rsidRDefault="002D4BE9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2CFCA16F" w14:textId="295CD6EB" w:rsidR="00EF3BCF" w:rsidRDefault="00C92FED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All non-essential travel </w:t>
            </w:r>
            <w:r w:rsidR="000C7E4B">
              <w:rPr>
                <w:rFonts w:ascii="Arial" w:hAnsi="Arial" w:cs="Arial"/>
                <w:sz w:val="16"/>
              </w:rPr>
              <w:t xml:space="preserve">to be </w:t>
            </w:r>
            <w:r>
              <w:rPr>
                <w:rFonts w:ascii="Arial" w:hAnsi="Arial" w:cs="Arial"/>
                <w:sz w:val="16"/>
              </w:rPr>
              <w:t>minimised.</w:t>
            </w:r>
          </w:p>
          <w:p w14:paraId="69ADCDDC" w14:textId="0D8BA0CE" w:rsidR="006E41AA" w:rsidRDefault="006E41AA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Members encouraged to walk or cycle to the venue.</w:t>
            </w:r>
          </w:p>
          <w:p w14:paraId="1AE3168E" w14:textId="2A841D17" w:rsidR="000C7E4B" w:rsidRDefault="00C92FED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Members advised to avoid public transport where possible</w:t>
            </w:r>
            <w:r w:rsidR="000C7E4B">
              <w:rPr>
                <w:rFonts w:ascii="Arial" w:hAnsi="Arial" w:cs="Arial"/>
                <w:sz w:val="16"/>
              </w:rPr>
              <w:t>. Where travelling on public transport, face covering should be worn and hands washed on entering the venue.</w:t>
            </w:r>
          </w:p>
          <w:p w14:paraId="361E18E0" w14:textId="77777777" w:rsidR="00C92FED" w:rsidRDefault="000C7E4B" w:rsidP="000C7E4B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</w:t>
            </w:r>
            <w:r w:rsidR="00651935">
              <w:rPr>
                <w:rFonts w:ascii="Arial" w:hAnsi="Arial" w:cs="Arial"/>
                <w:sz w:val="16"/>
              </w:rPr>
              <w:t xml:space="preserve"> shar</w:t>
            </w:r>
            <w:r>
              <w:rPr>
                <w:rFonts w:ascii="Arial" w:hAnsi="Arial" w:cs="Arial"/>
                <w:sz w:val="16"/>
              </w:rPr>
              <w:t>ing should be limited to</w:t>
            </w:r>
            <w:r w:rsidR="00651935">
              <w:rPr>
                <w:rFonts w:ascii="Arial" w:hAnsi="Arial" w:cs="Arial"/>
                <w:sz w:val="16"/>
              </w:rPr>
              <w:t xml:space="preserve"> members of own household.</w:t>
            </w:r>
          </w:p>
          <w:p w14:paraId="6A903000" w14:textId="07BB6400" w:rsidR="000C7E4B" w:rsidRPr="00176B71" w:rsidRDefault="000C7E4B" w:rsidP="000C7E4B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 of hired transport such as minibuses/coaches should adhere to social distancing requirements stipulated by hire company.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388E5D3F" w14:textId="3DE8120E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89C0D48" w14:textId="0B097E21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5B6635E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F3BCF" w:rsidRPr="00176B71" w14:paraId="50B1B59C" w14:textId="77777777" w:rsidTr="00DF7F99">
        <w:trPr>
          <w:trHeight w:val="845"/>
        </w:trPr>
        <w:tc>
          <w:tcPr>
            <w:tcW w:w="2297" w:type="dxa"/>
            <w:shd w:val="clear" w:color="auto" w:fill="FDE9D9" w:themeFill="accent6" w:themeFillTint="33"/>
          </w:tcPr>
          <w:p w14:paraId="0F4DFCCC" w14:textId="4DD2E54E" w:rsidR="00EF3BCF" w:rsidRPr="00176B71" w:rsidRDefault="00376EEC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Members participating in group activities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3DE7E5D1" w14:textId="53DDB7D0" w:rsidR="00EF3BCF" w:rsidRPr="00176B71" w:rsidRDefault="00376EEC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37683E65" w14:textId="3EC83763" w:rsidR="00EF3BCF" w:rsidRDefault="005037AA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Members should be made aware that they must self-assess their symptoms daily and </w:t>
            </w:r>
            <w:r w:rsidR="000C7E4B" w:rsidRPr="000C7E4B">
              <w:rPr>
                <w:rFonts w:ascii="Arial" w:hAnsi="Arial" w:cs="Arial"/>
                <w:b/>
                <w:i/>
                <w:sz w:val="16"/>
              </w:rPr>
              <w:t>must</w:t>
            </w:r>
            <w:r w:rsidRPr="000C7E4B">
              <w:rPr>
                <w:rFonts w:ascii="Arial" w:hAnsi="Arial" w:cs="Arial"/>
                <w:b/>
                <w:i/>
                <w:sz w:val="16"/>
              </w:rPr>
              <w:t xml:space="preserve"> not</w:t>
            </w:r>
            <w:r>
              <w:rPr>
                <w:rFonts w:ascii="Arial" w:hAnsi="Arial" w:cs="Arial"/>
                <w:sz w:val="16"/>
              </w:rPr>
              <w:t xml:space="preserve"> participate in any Club / Society activities if they have any COVID-19 symptoms.</w:t>
            </w:r>
          </w:p>
          <w:p w14:paraId="627A3AF5" w14:textId="77777777" w:rsidR="009D115B" w:rsidRDefault="007C14AE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Members should observe government STAY AT HOME guidance if they, or anyone in their household, has COVID-19 symptoms.</w:t>
            </w:r>
          </w:p>
          <w:p w14:paraId="5EB62C0F" w14:textId="77777777" w:rsidR="006E41AA" w:rsidRDefault="006E41AA" w:rsidP="006E41AA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Members who are assessed as vulnerable or who are shielding are recommended to assess </w:t>
            </w:r>
            <w:proofErr w:type="spellStart"/>
            <w:r>
              <w:rPr>
                <w:rFonts w:ascii="Arial" w:hAnsi="Arial" w:cs="Arial"/>
                <w:sz w:val="16"/>
              </w:rPr>
              <w:t>thei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own personal risk and to discuss involvement with their medical practitioner, where necessary.</w:t>
            </w:r>
          </w:p>
          <w:p w14:paraId="04685640" w14:textId="26505F97" w:rsidR="001853D2" w:rsidRPr="00176B71" w:rsidRDefault="001853D2" w:rsidP="001853D2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Any member displaying symptoms while participating in activities will be required to go home.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31C18821" w14:textId="3BBC3A35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8901A46" w14:textId="3F11D779" w:rsidR="00EF3BCF" w:rsidRPr="00176B71" w:rsidRDefault="00EF3BCF" w:rsidP="0089096E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7B4CE9C9" w14:textId="77777777" w:rsidR="00EF3BCF" w:rsidRPr="00176B71" w:rsidRDefault="00EF3BCF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F161D6" w:rsidRPr="00176B71" w14:paraId="76F2DDC3" w14:textId="77777777" w:rsidTr="00850E33">
        <w:trPr>
          <w:trHeight w:val="845"/>
        </w:trPr>
        <w:tc>
          <w:tcPr>
            <w:tcW w:w="2297" w:type="dxa"/>
            <w:shd w:val="clear" w:color="auto" w:fill="FDE9D9" w:themeFill="accent6" w:themeFillTint="33"/>
          </w:tcPr>
          <w:p w14:paraId="3986AB2D" w14:textId="466C3CF0" w:rsidR="00F161D6" w:rsidRDefault="00F161D6" w:rsidP="00F161D6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Returning to sporting activities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7E61BAEE" w14:textId="385CF221" w:rsidR="00F161D6" w:rsidRDefault="00F161D6" w:rsidP="00F161D6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Coronavirus spread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34FF92A3" w14:textId="77777777" w:rsidR="00850E33" w:rsidRDefault="00F161D6" w:rsidP="00F161D6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Ensure that committee has </w:t>
            </w:r>
            <w:r w:rsidR="00850E33">
              <w:rPr>
                <w:rFonts w:ascii="Arial" w:hAnsi="Arial" w:cs="Arial"/>
                <w:sz w:val="16"/>
              </w:rPr>
              <w:t xml:space="preserve">directly </w:t>
            </w:r>
            <w:r>
              <w:rPr>
                <w:rFonts w:ascii="Arial" w:hAnsi="Arial" w:cs="Arial"/>
                <w:sz w:val="16"/>
              </w:rPr>
              <w:t xml:space="preserve">liaised with SU / Queen’s Sport </w:t>
            </w:r>
            <w:r w:rsidR="00EB04CD">
              <w:rPr>
                <w:rFonts w:ascii="Arial" w:hAnsi="Arial" w:cs="Arial"/>
                <w:sz w:val="16"/>
              </w:rPr>
              <w:t xml:space="preserve">and has consulted </w:t>
            </w:r>
            <w:hyperlink r:id="rId14" w:history="1">
              <w:r w:rsidR="00EB04CD" w:rsidRPr="009A1492">
                <w:rPr>
                  <w:rStyle w:val="Hyperlink"/>
                  <w:rFonts w:ascii="Arial" w:hAnsi="Arial" w:cs="Arial"/>
                  <w:sz w:val="16"/>
                </w:rPr>
                <w:t>Sport NI</w:t>
              </w:r>
              <w:r w:rsidR="009A1492" w:rsidRPr="009A1492">
                <w:rPr>
                  <w:rStyle w:val="Hyperlink"/>
                  <w:rFonts w:ascii="Arial" w:hAnsi="Arial" w:cs="Arial"/>
                  <w:sz w:val="16"/>
                </w:rPr>
                <w:t xml:space="preserve"> Return to Sport framework</w:t>
              </w:r>
            </w:hyperlink>
            <w:r w:rsidR="00FD689A">
              <w:rPr>
                <w:rFonts w:ascii="Arial" w:hAnsi="Arial" w:cs="Arial"/>
                <w:sz w:val="16"/>
              </w:rPr>
              <w:t xml:space="preserve"> before resuming any sporting activity.</w:t>
            </w:r>
          </w:p>
          <w:p w14:paraId="064D37A6" w14:textId="71E0ADED" w:rsidR="000C7E4B" w:rsidRDefault="000C7E4B" w:rsidP="000C7E4B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Club committee members should inform themselves of requirements/recommendations of their specific sport governing bodies in relation to </w:t>
            </w:r>
            <w:proofErr w:type="spellStart"/>
            <w:r>
              <w:rPr>
                <w:rFonts w:ascii="Arial" w:hAnsi="Arial" w:cs="Arial"/>
                <w:sz w:val="16"/>
              </w:rPr>
              <w:t>Covid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19 and adhere to the guidance. A more detailed risk assessment on sports activities may be required from Queen’s Sport prior to authorisation.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5B5C8018" w14:textId="078AB910" w:rsidR="00F161D6" w:rsidRPr="00176B71" w:rsidRDefault="00F161D6" w:rsidP="00850E33">
            <w:pPr>
              <w:tabs>
                <w:tab w:val="left" w:pos="0"/>
              </w:tabs>
              <w:suppressAutoHyphens/>
              <w:spacing w:after="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6AAF9AE" w14:textId="6FEA4179" w:rsidR="00F161D6" w:rsidRPr="00176B71" w:rsidRDefault="00F161D6" w:rsidP="00F161D6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68393D55" w14:textId="77777777" w:rsidR="00F161D6" w:rsidRPr="00176B71" w:rsidRDefault="00F161D6" w:rsidP="00F161D6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</w:tbl>
    <w:p w14:paraId="4C910999" w14:textId="77777777" w:rsidR="00B452EB" w:rsidRDefault="00B452EB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732A09F2" w14:textId="77777777" w:rsidR="003A3FC1" w:rsidRPr="00176B71" w:rsidRDefault="001155A3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  <w:r w:rsidRPr="00176B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D607" wp14:editId="7477AE6B">
                <wp:simplePos x="0" y="0"/>
                <wp:positionH relativeFrom="column">
                  <wp:posOffset>4767580</wp:posOffset>
                </wp:positionH>
                <wp:positionV relativeFrom="paragraph">
                  <wp:posOffset>104775</wp:posOffset>
                </wp:positionV>
                <wp:extent cx="4405746" cy="221615"/>
                <wp:effectExtent l="0" t="0" r="1397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746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984B" w14:textId="77777777" w:rsidR="002C2EF4" w:rsidRPr="000257EA" w:rsidRDefault="002C2EF4" w:rsidP="002C2E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57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Risk Rating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D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4pt;margin-top:8.25pt;width:346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">
                <v:textbox>
                  <w:txbxContent>
                    <w:p w14:paraId="4FED984B" w14:textId="77777777" w:rsidR="002C2EF4" w:rsidRPr="000257EA" w:rsidRDefault="002C2EF4" w:rsidP="002C2E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57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Risk Rating Guide</w:t>
                      </w:r>
                    </w:p>
                  </w:txbxContent>
                </v:textbox>
              </v:shape>
            </w:pict>
          </mc:Fallback>
        </mc:AlternateContent>
      </w:r>
      <w:r w:rsidRPr="00176B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B43F2" wp14:editId="641A652B">
                <wp:simplePos x="0" y="0"/>
                <wp:positionH relativeFrom="column">
                  <wp:posOffset>219075</wp:posOffset>
                </wp:positionH>
                <wp:positionV relativeFrom="paragraph">
                  <wp:posOffset>104775</wp:posOffset>
                </wp:positionV>
                <wp:extent cx="4305993" cy="221615"/>
                <wp:effectExtent l="0" t="0" r="1841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93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5E030" w14:textId="77777777" w:rsidR="002C2EF4" w:rsidRPr="000257EA" w:rsidRDefault="002C2EF4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257E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Severity and Likelihood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43F2" id="_x0000_s1027" type="#_x0000_t202" style="position:absolute;margin-left:17.25pt;margin-top:8.25pt;width:339.0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">
                <v:textbox>
                  <w:txbxContent>
                    <w:p w14:paraId="17A5E030" w14:textId="77777777" w:rsidR="002C2EF4" w:rsidRPr="000257EA" w:rsidRDefault="002C2EF4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0257EA">
                        <w:rPr>
                          <w:rFonts w:ascii="Arial" w:hAnsi="Arial" w:cs="Arial"/>
                          <w:b/>
                          <w:sz w:val="18"/>
                        </w:rPr>
                        <w:t>Severity and Likelihood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2ECC812D" w14:textId="77777777" w:rsidR="003A3FC1" w:rsidRPr="00176B71" w:rsidRDefault="002C2EF4" w:rsidP="00176B71">
      <w:pPr>
        <w:tabs>
          <w:tab w:val="left" w:pos="0"/>
        </w:tabs>
        <w:suppressAutoHyphens/>
        <w:spacing w:after="57"/>
        <w:rPr>
          <w:rFonts w:ascii="Arial" w:hAnsi="Arial" w:cs="Arial"/>
          <w:b/>
          <w:sz w:val="16"/>
        </w:rPr>
      </w:pP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  <w:t xml:space="preserve">       </w:t>
      </w:r>
      <w:r w:rsidRPr="00176B71">
        <w:rPr>
          <w:rFonts w:ascii="Arial" w:hAnsi="Arial" w:cs="Arial"/>
          <w:b/>
          <w:sz w:val="16"/>
        </w:rPr>
        <w:tab/>
      </w:r>
    </w:p>
    <w:tbl>
      <w:tblPr>
        <w:tblpPr w:leftFromText="180" w:rightFromText="180" w:vertAnchor="text" w:horzAnchor="margin" w:tblpX="358" w:tblpY="118"/>
        <w:tblOverlap w:val="never"/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1418"/>
      </w:tblGrid>
      <w:tr w:rsidR="003A3FC1" w:rsidRPr="00176B71" w14:paraId="07B28D96" w14:textId="77777777" w:rsidTr="000257EA">
        <w:trPr>
          <w:trHeight w:val="442"/>
        </w:trPr>
        <w:tc>
          <w:tcPr>
            <w:tcW w:w="1242" w:type="dxa"/>
            <w:vMerge w:val="restart"/>
            <w:vAlign w:val="center"/>
          </w:tcPr>
          <w:p w14:paraId="7684635A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Severity</w:t>
            </w:r>
          </w:p>
        </w:tc>
        <w:tc>
          <w:tcPr>
            <w:tcW w:w="5529" w:type="dxa"/>
            <w:gridSpan w:val="4"/>
            <w:vAlign w:val="center"/>
          </w:tcPr>
          <w:p w14:paraId="4FE462E3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Likelihood</w:t>
            </w:r>
          </w:p>
        </w:tc>
      </w:tr>
      <w:tr w:rsidR="003A3FC1" w:rsidRPr="00176B71" w14:paraId="218B53BB" w14:textId="77777777" w:rsidTr="000257EA">
        <w:trPr>
          <w:trHeight w:val="394"/>
        </w:trPr>
        <w:tc>
          <w:tcPr>
            <w:tcW w:w="1242" w:type="dxa"/>
            <w:vMerge/>
            <w:vAlign w:val="center"/>
          </w:tcPr>
          <w:p w14:paraId="67EE7547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2161111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3997EB5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29ED52D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Likely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264D6A4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Likely</w:t>
            </w:r>
          </w:p>
        </w:tc>
      </w:tr>
      <w:tr w:rsidR="00CF41D1" w:rsidRPr="00176B71" w14:paraId="4A4A4BB3" w14:textId="77777777" w:rsidTr="000257EA">
        <w:trPr>
          <w:trHeight w:val="326"/>
        </w:trPr>
        <w:tc>
          <w:tcPr>
            <w:tcW w:w="1242" w:type="dxa"/>
            <w:vAlign w:val="center"/>
          </w:tcPr>
          <w:p w14:paraId="7917F40A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Minor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26FA0BEF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61A8A3AB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D9BBAC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A592E18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1D1" w:rsidRPr="00176B71" w14:paraId="1F9AA08C" w14:textId="77777777" w:rsidTr="000257EA">
        <w:trPr>
          <w:trHeight w:val="273"/>
        </w:trPr>
        <w:tc>
          <w:tcPr>
            <w:tcW w:w="1242" w:type="dxa"/>
            <w:vAlign w:val="center"/>
          </w:tcPr>
          <w:p w14:paraId="1F46EAF8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7EB0F6DE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5FBAD7D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33B8495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1D59F863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F41D1" w:rsidRPr="00176B71" w14:paraId="5E76D6B4" w14:textId="77777777" w:rsidTr="000257EA">
        <w:trPr>
          <w:trHeight w:val="349"/>
        </w:trPr>
        <w:tc>
          <w:tcPr>
            <w:tcW w:w="1242" w:type="dxa"/>
            <w:vAlign w:val="center"/>
          </w:tcPr>
          <w:p w14:paraId="0A0DD648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Significant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FE23D34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552E4CF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4820A8C6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27F78A06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F41D1" w:rsidRPr="00176B71" w14:paraId="3AB53D4D" w14:textId="77777777" w:rsidTr="000257EA">
        <w:trPr>
          <w:trHeight w:val="283"/>
        </w:trPr>
        <w:tc>
          <w:tcPr>
            <w:tcW w:w="1242" w:type="dxa"/>
            <w:vAlign w:val="center"/>
          </w:tcPr>
          <w:p w14:paraId="10179F05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53C3E4E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232F3F15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6693CF22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4F7E48A2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tbl>
      <w:tblPr>
        <w:tblpPr w:leftFromText="181" w:rightFromText="181" w:topFromText="193" w:bottomFromText="193" w:vertAnchor="text" w:horzAnchor="page" w:tblpX="8645" w:tblpY="187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352"/>
      </w:tblGrid>
      <w:tr w:rsidR="003A3FC1" w:rsidRPr="00176B71" w14:paraId="7C156D76" w14:textId="77777777" w:rsidTr="000257EA">
        <w:trPr>
          <w:trHeight w:val="412"/>
        </w:trPr>
        <w:tc>
          <w:tcPr>
            <w:tcW w:w="6912" w:type="dxa"/>
            <w:gridSpan w:val="2"/>
            <w:vAlign w:val="bottom"/>
          </w:tcPr>
          <w:p w14:paraId="55FD93A1" w14:textId="77777777" w:rsidR="00CF41D1" w:rsidRPr="00176B71" w:rsidRDefault="000257EA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Rating</w:t>
            </w:r>
          </w:p>
        </w:tc>
      </w:tr>
      <w:tr w:rsidR="003A3FC1" w:rsidRPr="00176B71" w14:paraId="35288317" w14:textId="77777777" w:rsidTr="000257EA">
        <w:trPr>
          <w:trHeight w:val="393"/>
        </w:trPr>
        <w:tc>
          <w:tcPr>
            <w:tcW w:w="1560" w:type="dxa"/>
            <w:vAlign w:val="bottom"/>
          </w:tcPr>
          <w:p w14:paraId="5D15503C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  <w:tc>
          <w:tcPr>
            <w:tcW w:w="5352" w:type="dxa"/>
            <w:vAlign w:val="bottom"/>
          </w:tcPr>
          <w:p w14:paraId="15B3FE1E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Risk Level</w:t>
            </w:r>
          </w:p>
        </w:tc>
      </w:tr>
      <w:tr w:rsidR="003A3FC1" w:rsidRPr="00176B71" w14:paraId="0CC36279" w14:textId="77777777" w:rsidTr="000257EA">
        <w:trPr>
          <w:trHeight w:val="373"/>
        </w:trPr>
        <w:tc>
          <w:tcPr>
            <w:tcW w:w="1560" w:type="dxa"/>
            <w:vAlign w:val="bottom"/>
          </w:tcPr>
          <w:p w14:paraId="6E39DA0D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5352" w:type="dxa"/>
            <w:shd w:val="clear" w:color="auto" w:fill="00B050"/>
            <w:vAlign w:val="bottom"/>
          </w:tcPr>
          <w:p w14:paraId="3C6F169D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FC1" w:rsidRPr="00176B71" w14:paraId="090C1FB6" w14:textId="77777777" w:rsidTr="000257EA">
        <w:trPr>
          <w:trHeight w:val="471"/>
        </w:trPr>
        <w:tc>
          <w:tcPr>
            <w:tcW w:w="1560" w:type="dxa"/>
            <w:vAlign w:val="bottom"/>
          </w:tcPr>
          <w:p w14:paraId="3EA582D7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5352" w:type="dxa"/>
            <w:shd w:val="clear" w:color="auto" w:fill="FFFF00"/>
            <w:vAlign w:val="bottom"/>
          </w:tcPr>
          <w:p w14:paraId="6E99458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3A3FC1" w:rsidRPr="00176B71" w14:paraId="0641538A" w14:textId="77777777" w:rsidTr="000257EA">
        <w:trPr>
          <w:trHeight w:val="422"/>
        </w:trPr>
        <w:tc>
          <w:tcPr>
            <w:tcW w:w="1560" w:type="dxa"/>
            <w:vAlign w:val="bottom"/>
          </w:tcPr>
          <w:p w14:paraId="31294549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5352" w:type="dxa"/>
            <w:shd w:val="clear" w:color="auto" w:fill="FFC000"/>
            <w:vAlign w:val="bottom"/>
          </w:tcPr>
          <w:p w14:paraId="1753D5E4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3A3FC1" w:rsidRPr="00176B71" w14:paraId="3EAEFEDF" w14:textId="77777777" w:rsidTr="000257EA">
        <w:trPr>
          <w:trHeight w:val="414"/>
        </w:trPr>
        <w:tc>
          <w:tcPr>
            <w:tcW w:w="1560" w:type="dxa"/>
            <w:vAlign w:val="bottom"/>
          </w:tcPr>
          <w:p w14:paraId="132E8218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12-16</w:t>
            </w:r>
          </w:p>
        </w:tc>
        <w:tc>
          <w:tcPr>
            <w:tcW w:w="5352" w:type="dxa"/>
            <w:shd w:val="clear" w:color="auto" w:fill="FF0000"/>
            <w:vAlign w:val="bottom"/>
          </w:tcPr>
          <w:p w14:paraId="7A418598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High</w:t>
            </w:r>
          </w:p>
        </w:tc>
      </w:tr>
    </w:tbl>
    <w:p w14:paraId="5A748528" w14:textId="77777777" w:rsidR="003A3FC1" w:rsidRPr="00176B71" w:rsidRDefault="003A3FC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432528B2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0397145A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5F47272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1DD770A2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D08BBEF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031EABCD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4AB1813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16B6AEC4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795B5DE1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412D8849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0AD222A1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3A872041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CED2611" w14:textId="77777777" w:rsidR="009A29C6" w:rsidRPr="00176B71" w:rsidRDefault="009A29C6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0DA4CD0" w14:textId="77777777" w:rsidR="00CF41D1" w:rsidRDefault="00CF41D1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31C1C478" w14:textId="77777777" w:rsidR="00CF41D1" w:rsidRDefault="00CF41D1" w:rsidP="00CF41D1">
      <w:pPr>
        <w:suppressAutoHyphens/>
        <w:spacing w:after="0"/>
        <w:ind w:left="284"/>
        <w:rPr>
          <w:rFonts w:ascii="Arial" w:hAnsi="Arial" w:cs="Arial"/>
          <w:sz w:val="16"/>
        </w:rPr>
      </w:pPr>
    </w:p>
    <w:p w14:paraId="719B0190" w14:textId="77777777" w:rsidR="00397B4F" w:rsidRDefault="00397B4F" w:rsidP="00CF41D1">
      <w:pPr>
        <w:suppressAutoHyphens/>
        <w:spacing w:after="0"/>
        <w:ind w:left="284"/>
        <w:rPr>
          <w:rFonts w:ascii="Arial" w:hAnsi="Arial" w:cs="Arial"/>
          <w:b/>
        </w:rPr>
      </w:pPr>
    </w:p>
    <w:p w14:paraId="6297E693" w14:textId="77777777" w:rsidR="00EF3BCF" w:rsidRDefault="00176B71" w:rsidP="003C3991">
      <w:pPr>
        <w:suppressAutoHyphens/>
        <w:spacing w:after="0"/>
        <w:ind w:left="284"/>
        <w:rPr>
          <w:rFonts w:ascii="Arial" w:hAnsi="Arial" w:cs="Arial"/>
          <w:sz w:val="16"/>
        </w:rPr>
        <w:sectPr w:rsidR="00EF3BCF" w:rsidSect="00E35819">
          <w:headerReference w:type="default" r:id="rId15"/>
          <w:pgSz w:w="16840" w:h="11907" w:orient="landscape" w:code="9"/>
          <w:pgMar w:top="369" w:right="567" w:bottom="397" w:left="1134" w:header="720" w:footer="720" w:gutter="0"/>
          <w:cols w:space="720"/>
          <w:docGrid w:linePitch="360"/>
        </w:sectPr>
      </w:pPr>
      <w:r w:rsidRPr="00397B4F">
        <w:rPr>
          <w:rFonts w:ascii="Arial" w:hAnsi="Arial" w:cs="Arial"/>
          <w:b/>
        </w:rPr>
        <w:t xml:space="preserve">Please tick to confirm that relevant insurance is in place for the proposed activity </w:t>
      </w:r>
      <w:sdt>
        <w:sdtPr>
          <w:rPr>
            <w:rFonts w:ascii="Arial" w:hAnsi="Arial" w:cs="Arial"/>
            <w:b/>
          </w:rPr>
          <w:id w:val="-13854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B4F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176B71">
        <w:rPr>
          <w:rFonts w:ascii="Arial" w:hAnsi="Arial" w:cs="Arial"/>
          <w:sz w:val="16"/>
        </w:rPr>
        <w:br w:type="page"/>
      </w:r>
    </w:p>
    <w:p w14:paraId="78757994" w14:textId="77777777" w:rsidR="003C3991" w:rsidRDefault="003C3991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4DC61D59" w14:textId="77777777" w:rsidR="001C36AC" w:rsidRPr="00397B4F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>Step 3</w:t>
      </w:r>
      <w:r w:rsidR="00EF3BCF">
        <w:rPr>
          <w:rFonts w:ascii="Arial" w:hAnsi="Arial" w:cs="Arial"/>
          <w:b/>
        </w:rPr>
        <w:t xml:space="preserve"> – Declare that you are satisfied with the risk levels of the event / activity, and that all members of your Club/Society who are involved will undertake the control measures outlined above.</w:t>
      </w:r>
    </w:p>
    <w:p w14:paraId="4460BF77" w14:textId="77777777" w:rsidR="00890CBE" w:rsidRDefault="00890CBE" w:rsidP="00841A04">
      <w:pPr>
        <w:tabs>
          <w:tab w:val="left" w:pos="1014"/>
        </w:tabs>
        <w:suppressAutoHyphens/>
        <w:spacing w:after="0"/>
        <w:ind w:left="1015" w:hanging="731"/>
        <w:jc w:val="center"/>
        <w:rPr>
          <w:rFonts w:ascii="Arial" w:hAnsi="Arial" w:cs="Arial"/>
          <w:b/>
          <w:sz w:val="28"/>
        </w:rPr>
      </w:pPr>
    </w:p>
    <w:p w14:paraId="4E9E13CB" w14:textId="77777777" w:rsidR="007F5E83" w:rsidRPr="003D79B0" w:rsidRDefault="007F5E83" w:rsidP="00841A04">
      <w:pPr>
        <w:tabs>
          <w:tab w:val="left" w:pos="284"/>
        </w:tabs>
        <w:suppressAutoHyphens/>
        <w:spacing w:after="0"/>
        <w:ind w:firstLine="284"/>
        <w:rPr>
          <w:rFonts w:ascii="Arial" w:hAnsi="Arial" w:cs="Arial"/>
          <w:b/>
          <w:sz w:val="22"/>
        </w:rPr>
      </w:pPr>
      <w:r w:rsidRPr="003D79B0">
        <w:rPr>
          <w:rFonts w:ascii="Arial" w:hAnsi="Arial" w:cs="Arial"/>
          <w:b/>
          <w:sz w:val="22"/>
        </w:rPr>
        <w:t>To be completed by</w:t>
      </w:r>
      <w:r w:rsidR="003D79B0">
        <w:rPr>
          <w:rFonts w:ascii="Arial" w:hAnsi="Arial" w:cs="Arial"/>
          <w:b/>
          <w:sz w:val="22"/>
        </w:rPr>
        <w:t xml:space="preserve"> at least</w:t>
      </w:r>
      <w:r w:rsidRPr="003D79B0">
        <w:rPr>
          <w:rFonts w:ascii="Arial" w:hAnsi="Arial" w:cs="Arial"/>
          <w:b/>
          <w:sz w:val="22"/>
        </w:rPr>
        <w:t xml:space="preserve"> </w:t>
      </w:r>
      <w:r w:rsidR="003D79B0">
        <w:rPr>
          <w:rFonts w:ascii="Arial" w:hAnsi="Arial" w:cs="Arial"/>
          <w:b/>
          <w:sz w:val="22"/>
        </w:rPr>
        <w:t xml:space="preserve">one </w:t>
      </w:r>
      <w:r w:rsidRPr="003D79B0">
        <w:rPr>
          <w:rFonts w:ascii="Arial" w:hAnsi="Arial" w:cs="Arial"/>
          <w:b/>
          <w:sz w:val="22"/>
        </w:rPr>
        <w:t xml:space="preserve">Club/Society </w:t>
      </w:r>
      <w:r w:rsidR="003D79B0">
        <w:rPr>
          <w:rFonts w:ascii="Arial" w:hAnsi="Arial" w:cs="Arial"/>
          <w:b/>
          <w:sz w:val="22"/>
        </w:rPr>
        <w:t>executive committee member</w:t>
      </w:r>
    </w:p>
    <w:p w14:paraId="216A2B3D" w14:textId="77777777" w:rsidR="00EF3BCF" w:rsidRDefault="00EF3BCF" w:rsidP="001155A3">
      <w:pPr>
        <w:tabs>
          <w:tab w:val="left" w:pos="284"/>
        </w:tabs>
        <w:suppressAutoHyphens/>
        <w:spacing w:after="0"/>
        <w:ind w:left="284" w:right="822"/>
        <w:rPr>
          <w:rFonts w:ascii="Arial" w:hAnsi="Arial" w:cs="Arial"/>
          <w:sz w:val="18"/>
        </w:rPr>
      </w:pPr>
    </w:p>
    <w:p w14:paraId="01098A7F" w14:textId="77777777" w:rsidR="007F5E83" w:rsidRDefault="007F5E83" w:rsidP="003C3991">
      <w:pPr>
        <w:tabs>
          <w:tab w:val="left" w:pos="426"/>
        </w:tabs>
        <w:suppressAutoHyphens/>
        <w:spacing w:after="0"/>
        <w:ind w:left="426" w:right="822"/>
        <w:rPr>
          <w:rFonts w:ascii="Arial" w:hAnsi="Arial" w:cs="Arial"/>
          <w:sz w:val="18"/>
        </w:rPr>
      </w:pPr>
      <w:r w:rsidRPr="00397B4F">
        <w:rPr>
          <w:rFonts w:ascii="Arial" w:hAnsi="Arial" w:cs="Arial"/>
          <w:sz w:val="18"/>
        </w:rPr>
        <w:t xml:space="preserve">I am satisfied that the </w:t>
      </w:r>
      <w:r w:rsidRPr="001155A3">
        <w:rPr>
          <w:rFonts w:ascii="Arial" w:hAnsi="Arial" w:cs="Arial"/>
          <w:sz w:val="18"/>
        </w:rPr>
        <w:t>risk(s) identified are acceptable</w:t>
      </w:r>
      <w:r w:rsidRPr="00397B4F">
        <w:rPr>
          <w:rFonts w:ascii="Arial" w:hAnsi="Arial" w:cs="Arial"/>
          <w:sz w:val="18"/>
        </w:rPr>
        <w:t xml:space="preserve"> </w:t>
      </w:r>
      <w:r w:rsidR="00EF3BCF">
        <w:rPr>
          <w:rFonts w:ascii="Arial" w:hAnsi="Arial" w:cs="Arial"/>
          <w:sz w:val="18"/>
        </w:rPr>
        <w:t>and that the control measures outlined above are adequate</w:t>
      </w:r>
      <w:r w:rsidR="001155A3">
        <w:rPr>
          <w:rFonts w:ascii="Arial" w:hAnsi="Arial" w:cs="Arial"/>
          <w:sz w:val="18"/>
        </w:rPr>
        <w:t>.</w:t>
      </w:r>
    </w:p>
    <w:p w14:paraId="6612DA9D" w14:textId="77777777" w:rsidR="00EF3BCF" w:rsidRDefault="00EF3BCF" w:rsidP="003C3991">
      <w:pPr>
        <w:tabs>
          <w:tab w:val="left" w:pos="426"/>
        </w:tabs>
        <w:suppressAutoHyphens/>
        <w:spacing w:after="0"/>
        <w:ind w:left="426" w:right="82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have read and understood the information contained in this risk assessment and I agree to adopt the control measures and precautions as stated above.</w:t>
      </w:r>
    </w:p>
    <w:p w14:paraId="7C59A6E1" w14:textId="77777777" w:rsidR="003D79B0" w:rsidRDefault="003D79B0" w:rsidP="003C3991">
      <w:pPr>
        <w:tabs>
          <w:tab w:val="left" w:pos="426"/>
        </w:tabs>
        <w:suppressAutoHyphens/>
        <w:spacing w:after="0"/>
        <w:ind w:left="426" w:right="82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will ensure that all members of my Club/Society involved in this event / activity have read and understood this Risk Assessment.</w:t>
      </w:r>
    </w:p>
    <w:p w14:paraId="1663F5FC" w14:textId="77777777" w:rsidR="003D79B0" w:rsidRDefault="003D79B0" w:rsidP="001155A3">
      <w:pPr>
        <w:tabs>
          <w:tab w:val="left" w:pos="284"/>
        </w:tabs>
        <w:suppressAutoHyphens/>
        <w:spacing w:after="0"/>
        <w:ind w:left="284" w:right="822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3402"/>
        <w:gridCol w:w="2551"/>
        <w:gridCol w:w="1701"/>
      </w:tblGrid>
      <w:tr w:rsidR="003D79B0" w:rsidRPr="00176B71" w14:paraId="219B88BC" w14:textId="77777777" w:rsidTr="006525E5">
        <w:tc>
          <w:tcPr>
            <w:tcW w:w="2722" w:type="dxa"/>
            <w:shd w:val="clear" w:color="auto" w:fill="EEECE1" w:themeFill="background2"/>
          </w:tcPr>
          <w:p w14:paraId="13E07BEC" w14:textId="77777777" w:rsidR="003D79B0" w:rsidRPr="00176B71" w:rsidRDefault="003D79B0" w:rsidP="003D79B0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176B7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402" w:type="dxa"/>
            <w:shd w:val="clear" w:color="auto" w:fill="EEECE1" w:themeFill="background2"/>
          </w:tcPr>
          <w:p w14:paraId="25FEC921" w14:textId="77777777" w:rsidR="003D79B0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within Club/Society</w:t>
            </w:r>
          </w:p>
          <w:p w14:paraId="3A76B9E6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14:paraId="77C68E42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QUB Email</w:t>
            </w:r>
          </w:p>
          <w:p w14:paraId="174C74C9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6B2911C4" w14:textId="77777777" w:rsidR="003D79B0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3D79B0" w:rsidRPr="00176B71" w14:paraId="3DD8319C" w14:textId="77777777" w:rsidTr="006525E5">
        <w:trPr>
          <w:trHeight w:val="725"/>
        </w:trPr>
        <w:tc>
          <w:tcPr>
            <w:tcW w:w="2722" w:type="dxa"/>
          </w:tcPr>
          <w:p w14:paraId="66D969F0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3DC20DA1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5891B37A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689F2EED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3D79B0" w:rsidRPr="00176B71" w14:paraId="485A2924" w14:textId="77777777" w:rsidTr="006525E5">
        <w:trPr>
          <w:trHeight w:val="845"/>
        </w:trPr>
        <w:tc>
          <w:tcPr>
            <w:tcW w:w="2722" w:type="dxa"/>
          </w:tcPr>
          <w:p w14:paraId="29F3FCA6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10303104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23D52F96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448F4BC2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3D79B0" w:rsidRPr="00176B71" w14:paraId="5F1DF6B4" w14:textId="77777777" w:rsidTr="006525E5">
        <w:trPr>
          <w:trHeight w:val="845"/>
        </w:trPr>
        <w:tc>
          <w:tcPr>
            <w:tcW w:w="2722" w:type="dxa"/>
          </w:tcPr>
          <w:p w14:paraId="45E937D9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1F105DA5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51E5464D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63C6DD20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3D79B0" w:rsidRPr="00176B71" w14:paraId="4F03DCE1" w14:textId="77777777" w:rsidTr="006525E5">
        <w:trPr>
          <w:trHeight w:val="845"/>
        </w:trPr>
        <w:tc>
          <w:tcPr>
            <w:tcW w:w="2722" w:type="dxa"/>
          </w:tcPr>
          <w:p w14:paraId="1B8E4EAE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3D6D2348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1EEF523B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5E326970" w14:textId="77777777" w:rsidR="003D79B0" w:rsidRPr="00176B71" w:rsidRDefault="003D79B0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5115A" w:rsidRPr="00176B71" w14:paraId="49002D31" w14:textId="77777777" w:rsidTr="006525E5">
        <w:trPr>
          <w:trHeight w:val="845"/>
        </w:trPr>
        <w:tc>
          <w:tcPr>
            <w:tcW w:w="2722" w:type="dxa"/>
          </w:tcPr>
          <w:p w14:paraId="623D92DB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6F37C3B5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495BE306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65214926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5115A" w:rsidRPr="00176B71" w14:paraId="73FEFCFB" w14:textId="77777777" w:rsidTr="006525E5">
        <w:trPr>
          <w:trHeight w:val="845"/>
        </w:trPr>
        <w:tc>
          <w:tcPr>
            <w:tcW w:w="2722" w:type="dxa"/>
          </w:tcPr>
          <w:p w14:paraId="26D28A58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761207C4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2CC0D414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C94D010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5115A" w:rsidRPr="00176B71" w14:paraId="083B454A" w14:textId="77777777" w:rsidTr="006525E5">
        <w:trPr>
          <w:trHeight w:val="845"/>
        </w:trPr>
        <w:tc>
          <w:tcPr>
            <w:tcW w:w="2722" w:type="dxa"/>
          </w:tcPr>
          <w:p w14:paraId="183C1D1A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553521EC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72632C67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61AB6B2B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E5115A" w:rsidRPr="00176B71" w14:paraId="00867CC2" w14:textId="77777777" w:rsidTr="006525E5">
        <w:trPr>
          <w:trHeight w:val="845"/>
        </w:trPr>
        <w:tc>
          <w:tcPr>
            <w:tcW w:w="2722" w:type="dxa"/>
          </w:tcPr>
          <w:p w14:paraId="64DDD43D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2D241662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5C7B687E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0564A123" w14:textId="77777777" w:rsidR="00E5115A" w:rsidRPr="00176B71" w:rsidRDefault="00E5115A" w:rsidP="00F35F68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</w:tbl>
    <w:p w14:paraId="426CC511" w14:textId="77777777" w:rsidR="003D79B0" w:rsidRPr="001155A3" w:rsidRDefault="003D79B0" w:rsidP="001155A3">
      <w:pPr>
        <w:tabs>
          <w:tab w:val="left" w:pos="284"/>
        </w:tabs>
        <w:suppressAutoHyphens/>
        <w:spacing w:after="0"/>
        <w:ind w:left="284" w:right="822"/>
        <w:rPr>
          <w:rFonts w:ascii="Arial" w:hAnsi="Arial" w:cs="Arial"/>
          <w:b/>
          <w:sz w:val="18"/>
        </w:rPr>
      </w:pPr>
    </w:p>
    <w:p w14:paraId="61D0E58E" w14:textId="77777777" w:rsidR="00841A04" w:rsidRDefault="00565836" w:rsidP="00E5115A">
      <w:pPr>
        <w:tabs>
          <w:tab w:val="left" w:pos="426"/>
        </w:tabs>
        <w:suppressAutoHyphens/>
        <w:spacing w:after="0"/>
        <w:ind w:right="538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63A7FCAF">
          <v:rect id="_x0000_i1025" style="width:0;height:1.5pt" o:hralign="center" o:hrstd="t" o:hr="t" fillcolor="#a0a0a0" stroked="f"/>
        </w:pict>
      </w:r>
    </w:p>
    <w:p w14:paraId="26036FB9" w14:textId="77777777" w:rsidR="007F5E83" w:rsidRPr="00397B4F" w:rsidRDefault="00841A04" w:rsidP="00397B4F">
      <w:pPr>
        <w:tabs>
          <w:tab w:val="left" w:pos="142"/>
        </w:tabs>
        <w:suppressAutoHyphens/>
        <w:spacing w:after="0"/>
        <w:ind w:left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>For office use only:</w:t>
      </w:r>
    </w:p>
    <w:p w14:paraId="6CE1DEB3" w14:textId="77777777" w:rsidR="007F5E83" w:rsidRDefault="007F5E83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tbl>
      <w:tblPr>
        <w:tblW w:w="10364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54"/>
        <w:gridCol w:w="4110"/>
      </w:tblGrid>
      <w:tr w:rsidR="00E5115A" w:rsidRPr="00176B71" w14:paraId="401E4A3F" w14:textId="77777777" w:rsidTr="00E5115A">
        <w:trPr>
          <w:cantSplit/>
          <w:trHeight w:hRule="exact" w:val="1761"/>
        </w:trPr>
        <w:tc>
          <w:tcPr>
            <w:tcW w:w="6254" w:type="dxa"/>
            <w:shd w:val="clear" w:color="auto" w:fill="EEECE1" w:themeFill="background2"/>
          </w:tcPr>
          <w:p w14:paraId="302978B5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42087F03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5AFD65F6" w14:textId="77777777" w:rsidR="00E5115A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r w:rsidRPr="00176B71">
              <w:rPr>
                <w:rFonts w:ascii="Arial" w:hAnsi="Arial" w:cs="Arial"/>
                <w:sz w:val="20"/>
              </w:rPr>
              <w:t xml:space="preserve">I am satisfied that the below protocols have been adhered to in the </w:t>
            </w:r>
          </w:p>
          <w:p w14:paraId="463D8055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r w:rsidRPr="00176B71">
              <w:rPr>
                <w:rFonts w:ascii="Arial" w:hAnsi="Arial" w:cs="Arial"/>
                <w:sz w:val="20"/>
              </w:rPr>
              <w:t>comp</w:t>
            </w:r>
            <w:r>
              <w:rPr>
                <w:rFonts w:ascii="Arial" w:hAnsi="Arial" w:cs="Arial"/>
                <w:sz w:val="20"/>
              </w:rPr>
              <w:t>letion of this risk assessment:</w:t>
            </w:r>
          </w:p>
          <w:p w14:paraId="40712148" w14:textId="77777777" w:rsidR="007F5E83" w:rsidRPr="00176B71" w:rsidRDefault="007F5E83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F16B048" w14:textId="77777777" w:rsidR="007F5E83" w:rsidRPr="00176B71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34758DED" w14:textId="77777777" w:rsidR="007F5E83" w:rsidRPr="00176B71" w:rsidRDefault="00565836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47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15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7F5E83" w:rsidRPr="00176B71">
              <w:rPr>
                <w:rFonts w:ascii="Arial" w:hAnsi="Arial" w:cs="Arial"/>
                <w:sz w:val="20"/>
              </w:rPr>
              <w:t>Risk Assessment form completed</w:t>
            </w:r>
          </w:p>
          <w:p w14:paraId="1CD299C9" w14:textId="77777777" w:rsidR="007F5E83" w:rsidRDefault="00565836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989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E8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1155A3">
              <w:rPr>
                <w:rFonts w:ascii="Arial" w:hAnsi="Arial" w:cs="Arial"/>
                <w:sz w:val="20"/>
              </w:rPr>
              <w:t>Off</w:t>
            </w:r>
            <w:r w:rsidR="007F5E83" w:rsidRPr="00176B71">
              <w:rPr>
                <w:rFonts w:ascii="Arial" w:hAnsi="Arial" w:cs="Arial"/>
                <w:sz w:val="20"/>
              </w:rPr>
              <w:t xml:space="preserve">site Travel Form completed </w:t>
            </w:r>
          </w:p>
          <w:p w14:paraId="566281F2" w14:textId="77777777" w:rsidR="007F5E83" w:rsidRPr="00176B71" w:rsidRDefault="007F5E83" w:rsidP="00397B4F">
            <w:pPr>
              <w:tabs>
                <w:tab w:val="left" w:pos="258"/>
                <w:tab w:val="left" w:pos="305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r w:rsidRPr="00176B71">
              <w:rPr>
                <w:rFonts w:ascii="Arial" w:hAnsi="Arial" w:cs="Arial"/>
                <w:sz w:val="20"/>
              </w:rPr>
              <w:t xml:space="preserve">(if </w:t>
            </w:r>
            <w:r>
              <w:rPr>
                <w:rFonts w:ascii="Arial" w:hAnsi="Arial" w:cs="Arial"/>
                <w:sz w:val="20"/>
              </w:rPr>
              <w:t>n</w:t>
            </w:r>
            <w:r w:rsidRPr="00176B71">
              <w:rPr>
                <w:rFonts w:ascii="Arial" w:hAnsi="Arial" w:cs="Arial"/>
                <w:sz w:val="20"/>
              </w:rPr>
              <w:t>ecessary)</w:t>
            </w:r>
          </w:p>
          <w:p w14:paraId="1C1FF729" w14:textId="77777777" w:rsidR="001155A3" w:rsidRDefault="00565836" w:rsidP="001155A3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0319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E8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1155A3">
              <w:rPr>
                <w:rFonts w:ascii="Arial" w:hAnsi="Arial" w:cs="Arial"/>
                <w:sz w:val="20"/>
              </w:rPr>
              <w:t>Mystery Tour Off</w:t>
            </w:r>
            <w:r w:rsidR="001155A3" w:rsidRPr="00176B71">
              <w:rPr>
                <w:rFonts w:ascii="Arial" w:hAnsi="Arial" w:cs="Arial"/>
                <w:sz w:val="20"/>
              </w:rPr>
              <w:t xml:space="preserve">site Form completed </w:t>
            </w:r>
          </w:p>
          <w:p w14:paraId="115995FF" w14:textId="77777777" w:rsidR="001155A3" w:rsidRDefault="001155A3" w:rsidP="001155A3">
            <w:pPr>
              <w:tabs>
                <w:tab w:val="left" w:pos="258"/>
                <w:tab w:val="left" w:pos="305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r w:rsidRPr="00176B71">
              <w:rPr>
                <w:rFonts w:ascii="Arial" w:hAnsi="Arial" w:cs="Arial"/>
                <w:sz w:val="20"/>
              </w:rPr>
              <w:t xml:space="preserve">(if </w:t>
            </w:r>
            <w:r>
              <w:rPr>
                <w:rFonts w:ascii="Arial" w:hAnsi="Arial" w:cs="Arial"/>
                <w:sz w:val="20"/>
              </w:rPr>
              <w:t>n</w:t>
            </w:r>
            <w:r w:rsidRPr="00176B71">
              <w:rPr>
                <w:rFonts w:ascii="Arial" w:hAnsi="Arial" w:cs="Arial"/>
                <w:sz w:val="20"/>
              </w:rPr>
              <w:t>ecessary)</w:t>
            </w:r>
          </w:p>
          <w:p w14:paraId="34DC10A8" w14:textId="77777777" w:rsidR="00E5115A" w:rsidRPr="00176B71" w:rsidRDefault="00E5115A" w:rsidP="001155A3">
            <w:pPr>
              <w:tabs>
                <w:tab w:val="left" w:pos="258"/>
                <w:tab w:val="left" w:pos="305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7977DFA2" w14:textId="77777777" w:rsidR="007F5E83" w:rsidRPr="00176B71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06CB4B8E" w14:textId="77777777" w:rsidR="007F5E83" w:rsidRPr="00176B71" w:rsidRDefault="007F5E83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5132D8C" w14:textId="77777777" w:rsidR="007F5E83" w:rsidRDefault="007F5E83" w:rsidP="007F5E83">
      <w:pPr>
        <w:tabs>
          <w:tab w:val="left" w:pos="0"/>
        </w:tabs>
        <w:suppressAutoHyphens/>
        <w:spacing w:after="0"/>
        <w:rPr>
          <w:rFonts w:ascii="Arial" w:hAnsi="Arial" w:cs="Arial"/>
          <w:szCs w:val="24"/>
        </w:rPr>
      </w:pPr>
    </w:p>
    <w:tbl>
      <w:tblPr>
        <w:tblW w:w="10364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35"/>
        <w:gridCol w:w="3119"/>
        <w:gridCol w:w="1842"/>
        <w:gridCol w:w="2268"/>
      </w:tblGrid>
      <w:tr w:rsidR="00E5115A" w:rsidRPr="00176B71" w14:paraId="5D8FC81B" w14:textId="77777777" w:rsidTr="00E5115A">
        <w:trPr>
          <w:cantSplit/>
          <w:trHeight w:hRule="exact" w:val="535"/>
        </w:trPr>
        <w:tc>
          <w:tcPr>
            <w:tcW w:w="3135" w:type="dxa"/>
            <w:vMerge w:val="restart"/>
            <w:shd w:val="clear" w:color="auto" w:fill="EEECE1" w:themeFill="background2"/>
          </w:tcPr>
          <w:p w14:paraId="2BC74BD2" w14:textId="77777777" w:rsidR="00397B4F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  <w:p w14:paraId="17B489B7" w14:textId="77777777" w:rsidR="00397B4F" w:rsidRPr="001C36AC" w:rsidRDefault="00397B4F" w:rsidP="00FC08A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Received by </w:t>
            </w:r>
            <w:r w:rsidR="00FC08AC">
              <w:rPr>
                <w:rFonts w:ascii="Arial" w:hAnsi="Arial" w:cs="Arial"/>
                <w:sz w:val="20"/>
              </w:rPr>
              <w:t>QUBSU Clubs and Societies Staff Member:</w:t>
            </w:r>
          </w:p>
        </w:tc>
        <w:tc>
          <w:tcPr>
            <w:tcW w:w="3119" w:type="dxa"/>
            <w:vMerge w:val="restart"/>
          </w:tcPr>
          <w:p w14:paraId="0413DD78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0923E99D" w14:textId="77777777" w:rsidR="00397B4F" w:rsidRPr="00176B71" w:rsidRDefault="00397B4F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5D52C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E5115A" w:rsidRPr="00176B71" w14:paraId="642C8A81" w14:textId="77777777" w:rsidTr="00E5115A">
        <w:trPr>
          <w:cantSplit/>
          <w:trHeight w:hRule="exact" w:val="555"/>
        </w:trPr>
        <w:tc>
          <w:tcPr>
            <w:tcW w:w="3135" w:type="dxa"/>
            <w:vMerge/>
            <w:shd w:val="clear" w:color="auto" w:fill="EEECE1" w:themeFill="background2"/>
          </w:tcPr>
          <w:p w14:paraId="6FFCACD1" w14:textId="77777777" w:rsidR="00397B4F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</w:tcPr>
          <w:p w14:paraId="4B7EB52D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56F964E0" w14:textId="77777777" w:rsidR="00397B4F" w:rsidRDefault="00AE36F3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</w:t>
            </w:r>
            <w:r w:rsidR="00397B4F">
              <w:rPr>
                <w:rFonts w:ascii="Arial" w:hAnsi="Arial" w:cs="Arial"/>
                <w:sz w:val="20"/>
              </w:rPr>
              <w:t xml:space="preserve"> No.</w:t>
            </w:r>
          </w:p>
        </w:tc>
        <w:tc>
          <w:tcPr>
            <w:tcW w:w="2268" w:type="dxa"/>
            <w:vMerge/>
            <w:shd w:val="clear" w:color="auto" w:fill="auto"/>
          </w:tcPr>
          <w:p w14:paraId="389FC3EF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BCA592C" w14:textId="77777777" w:rsidR="007F5E83" w:rsidRDefault="007F5E83" w:rsidP="003C3991">
      <w:pPr>
        <w:tabs>
          <w:tab w:val="left" w:pos="284"/>
        </w:tabs>
        <w:suppressAutoHyphens/>
        <w:spacing w:after="0"/>
        <w:ind w:right="509"/>
        <w:rPr>
          <w:rFonts w:ascii="Arial" w:hAnsi="Arial" w:cs="Arial"/>
          <w:sz w:val="16"/>
        </w:rPr>
      </w:pPr>
    </w:p>
    <w:sectPr w:rsidR="007F5E83" w:rsidSect="00EF3BCF">
      <w:pgSz w:w="11907" w:h="16840" w:code="9"/>
      <w:pgMar w:top="567" w:right="397" w:bottom="1134" w:left="36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55F6A" w14:textId="77777777" w:rsidR="00D07A2B" w:rsidRDefault="00D07A2B">
      <w:pPr>
        <w:spacing w:after="0"/>
      </w:pPr>
      <w:r>
        <w:separator/>
      </w:r>
    </w:p>
  </w:endnote>
  <w:endnote w:type="continuationSeparator" w:id="0">
    <w:p w14:paraId="0040508E" w14:textId="77777777" w:rsidR="00D07A2B" w:rsidRDefault="00D07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5BA8B" w14:textId="77777777" w:rsidR="00D07A2B" w:rsidRDefault="00D07A2B">
      <w:pPr>
        <w:spacing w:after="0"/>
      </w:pPr>
      <w:r>
        <w:separator/>
      </w:r>
    </w:p>
  </w:footnote>
  <w:footnote w:type="continuationSeparator" w:id="0">
    <w:p w14:paraId="679B2693" w14:textId="77777777" w:rsidR="00D07A2B" w:rsidRDefault="00D07A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58FD" w14:textId="19150CBD" w:rsidR="00534B43" w:rsidRPr="00534B43" w:rsidRDefault="00534B43" w:rsidP="003C3991">
    <w:pPr>
      <w:pStyle w:val="Header"/>
      <w:rPr>
        <w:rFonts w:asciiTheme="minorHAnsi" w:hAnsiTheme="minorHAnsi" w:cstheme="minorHAnsi"/>
      </w:rPr>
    </w:pPr>
    <w:r w:rsidRPr="00534B43">
      <w:rPr>
        <w:rFonts w:asciiTheme="minorHAnsi" w:hAnsiTheme="minorHAnsi" w:cstheme="minorHAnsi"/>
      </w:rPr>
      <w:t xml:space="preserve">Prepared </w:t>
    </w:r>
    <w:r w:rsidR="00363976">
      <w:rPr>
        <w:rFonts w:asciiTheme="minorHAnsi" w:hAnsiTheme="minorHAnsi" w:cstheme="minorHAnsi"/>
      </w:rPr>
      <w:t>July</w:t>
    </w:r>
    <w:r w:rsidRPr="00534B43">
      <w:rPr>
        <w:rFonts w:asciiTheme="minorHAnsi" w:hAnsiTheme="minorHAnsi" w:cstheme="minorHAnsi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A0ED54"/>
    <w:lvl w:ilvl="0">
      <w:numFmt w:val="bullet"/>
      <w:lvlText w:val="*"/>
      <w:lvlJc w:val="left"/>
    </w:lvl>
  </w:abstractNum>
  <w:abstractNum w:abstractNumId="1" w15:restartNumberingAfterBreak="0">
    <w:nsid w:val="16F56E63"/>
    <w:multiLevelType w:val="hybridMultilevel"/>
    <w:tmpl w:val="1194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14A"/>
    <w:multiLevelType w:val="hybridMultilevel"/>
    <w:tmpl w:val="C2CA5B64"/>
    <w:lvl w:ilvl="0" w:tplc="43E61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10EFD"/>
    <w:multiLevelType w:val="hybridMultilevel"/>
    <w:tmpl w:val="76B0C4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6A5865"/>
    <w:multiLevelType w:val="hybridMultilevel"/>
    <w:tmpl w:val="AFC8F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77CC1"/>
    <w:multiLevelType w:val="hybridMultilevel"/>
    <w:tmpl w:val="A574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D73D8"/>
    <w:multiLevelType w:val="hybridMultilevel"/>
    <w:tmpl w:val="0C54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50"/>
    <w:rsid w:val="00007E7E"/>
    <w:rsid w:val="00025715"/>
    <w:rsid w:val="000257EA"/>
    <w:rsid w:val="000731FF"/>
    <w:rsid w:val="000A60BC"/>
    <w:rsid w:val="000C7E4B"/>
    <w:rsid w:val="000E077F"/>
    <w:rsid w:val="001155A3"/>
    <w:rsid w:val="00150B88"/>
    <w:rsid w:val="00176B71"/>
    <w:rsid w:val="001853D2"/>
    <w:rsid w:val="001C36AC"/>
    <w:rsid w:val="001E6557"/>
    <w:rsid w:val="001F46D4"/>
    <w:rsid w:val="00223911"/>
    <w:rsid w:val="002A623D"/>
    <w:rsid w:val="002C2EF4"/>
    <w:rsid w:val="002D4BE9"/>
    <w:rsid w:val="002F70E4"/>
    <w:rsid w:val="0032410F"/>
    <w:rsid w:val="00363145"/>
    <w:rsid w:val="00363976"/>
    <w:rsid w:val="00376EEC"/>
    <w:rsid w:val="00397B4F"/>
    <w:rsid w:val="003A3FC1"/>
    <w:rsid w:val="003C33C8"/>
    <w:rsid w:val="003C3991"/>
    <w:rsid w:val="003D1534"/>
    <w:rsid w:val="003D79B0"/>
    <w:rsid w:val="003E4328"/>
    <w:rsid w:val="00411E1B"/>
    <w:rsid w:val="004319C7"/>
    <w:rsid w:val="00494D6D"/>
    <w:rsid w:val="004D100C"/>
    <w:rsid w:val="004D5CA0"/>
    <w:rsid w:val="004E5FD1"/>
    <w:rsid w:val="005037AA"/>
    <w:rsid w:val="00534B43"/>
    <w:rsid w:val="00544FB0"/>
    <w:rsid w:val="00550DF7"/>
    <w:rsid w:val="00565836"/>
    <w:rsid w:val="00575541"/>
    <w:rsid w:val="005D746C"/>
    <w:rsid w:val="005F6668"/>
    <w:rsid w:val="00651935"/>
    <w:rsid w:val="006525E5"/>
    <w:rsid w:val="0066756C"/>
    <w:rsid w:val="006A2072"/>
    <w:rsid w:val="006E41AA"/>
    <w:rsid w:val="0071246F"/>
    <w:rsid w:val="00723001"/>
    <w:rsid w:val="007451D1"/>
    <w:rsid w:val="007454F0"/>
    <w:rsid w:val="007C14AE"/>
    <w:rsid w:val="007F5E83"/>
    <w:rsid w:val="00814D09"/>
    <w:rsid w:val="00822EBA"/>
    <w:rsid w:val="00841A04"/>
    <w:rsid w:val="00850E33"/>
    <w:rsid w:val="0088743B"/>
    <w:rsid w:val="0089096E"/>
    <w:rsid w:val="00890CBE"/>
    <w:rsid w:val="008A48C2"/>
    <w:rsid w:val="009034A2"/>
    <w:rsid w:val="00936713"/>
    <w:rsid w:val="0099216A"/>
    <w:rsid w:val="00994CA6"/>
    <w:rsid w:val="0099545B"/>
    <w:rsid w:val="009A1492"/>
    <w:rsid w:val="009A29C6"/>
    <w:rsid w:val="009C42A7"/>
    <w:rsid w:val="009D115B"/>
    <w:rsid w:val="009E37C5"/>
    <w:rsid w:val="009F0C15"/>
    <w:rsid w:val="00A14F50"/>
    <w:rsid w:val="00AE36F3"/>
    <w:rsid w:val="00AE6758"/>
    <w:rsid w:val="00AF2BD3"/>
    <w:rsid w:val="00AF5F91"/>
    <w:rsid w:val="00B20C50"/>
    <w:rsid w:val="00B452EB"/>
    <w:rsid w:val="00B53789"/>
    <w:rsid w:val="00B545C9"/>
    <w:rsid w:val="00C0222C"/>
    <w:rsid w:val="00C717D1"/>
    <w:rsid w:val="00C85B41"/>
    <w:rsid w:val="00C92FED"/>
    <w:rsid w:val="00CC160B"/>
    <w:rsid w:val="00CE288A"/>
    <w:rsid w:val="00CE40FC"/>
    <w:rsid w:val="00CE7D32"/>
    <w:rsid w:val="00CF41D1"/>
    <w:rsid w:val="00D07A2B"/>
    <w:rsid w:val="00D120DD"/>
    <w:rsid w:val="00D7748F"/>
    <w:rsid w:val="00DC0397"/>
    <w:rsid w:val="00DC2800"/>
    <w:rsid w:val="00DC3079"/>
    <w:rsid w:val="00DE241B"/>
    <w:rsid w:val="00DF1695"/>
    <w:rsid w:val="00DF7F99"/>
    <w:rsid w:val="00E26C86"/>
    <w:rsid w:val="00E32F00"/>
    <w:rsid w:val="00E35819"/>
    <w:rsid w:val="00E5115A"/>
    <w:rsid w:val="00EA2063"/>
    <w:rsid w:val="00EB04CD"/>
    <w:rsid w:val="00EE5F3F"/>
    <w:rsid w:val="00EF3BCF"/>
    <w:rsid w:val="00F161D6"/>
    <w:rsid w:val="00F2525B"/>
    <w:rsid w:val="00F324D9"/>
    <w:rsid w:val="00F56473"/>
    <w:rsid w:val="00FA552B"/>
    <w:rsid w:val="00FC08AC"/>
    <w:rsid w:val="00FD689A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55F799"/>
  <w15:docId w15:val="{46CA8EB8-77D1-4F9C-A48C-03AADF12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19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Heading1">
    <w:name w:val="heading 1"/>
    <w:aliases w:val="Heading 1 Char,Heading 1 Char Char"/>
    <w:basedOn w:val="Normal"/>
    <w:next w:val="Normal"/>
    <w:qFormat/>
    <w:rsid w:val="00E358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3581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35819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3581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E35819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3581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3581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3581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3581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58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35819"/>
  </w:style>
  <w:style w:type="character" w:styleId="CommentReference">
    <w:name w:val="annotation reference"/>
    <w:basedOn w:val="DefaultParagraphFont"/>
    <w:semiHidden/>
    <w:rsid w:val="00E35819"/>
    <w:rPr>
      <w:sz w:val="16"/>
    </w:rPr>
  </w:style>
  <w:style w:type="paragraph" w:styleId="CommentText">
    <w:name w:val="annotation text"/>
    <w:basedOn w:val="Normal"/>
    <w:semiHidden/>
    <w:rsid w:val="00E35819"/>
    <w:rPr>
      <w:sz w:val="20"/>
    </w:rPr>
  </w:style>
  <w:style w:type="paragraph" w:customStyle="1" w:styleId="BBCText">
    <w:name w:val="BBCText"/>
    <w:rsid w:val="00E358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BBCHeadings">
    <w:name w:val="BBCHeadings"/>
    <w:basedOn w:val="BBCText"/>
    <w:next w:val="BBCText"/>
    <w:rsid w:val="00E35819"/>
    <w:rPr>
      <w:b/>
    </w:rPr>
  </w:style>
  <w:style w:type="paragraph" w:customStyle="1" w:styleId="BBCFooter">
    <w:name w:val="BBCFooter"/>
    <w:basedOn w:val="BBCText"/>
    <w:rsid w:val="00E35819"/>
    <w:rPr>
      <w:sz w:val="20"/>
    </w:rPr>
  </w:style>
  <w:style w:type="character" w:styleId="Hyperlink">
    <w:name w:val="Hyperlink"/>
    <w:basedOn w:val="DefaultParagraphFont"/>
    <w:semiHidden/>
    <w:rsid w:val="00E35819"/>
    <w:rPr>
      <w:color w:val="0000FF"/>
      <w:sz w:val="20"/>
      <w:u w:val="single"/>
    </w:rPr>
  </w:style>
  <w:style w:type="paragraph" w:styleId="BodyText">
    <w:name w:val="Body Text"/>
    <w:basedOn w:val="Normal"/>
    <w:semiHidden/>
    <w:rsid w:val="00E35819"/>
    <w:pPr>
      <w:widowControl w:val="0"/>
      <w:spacing w:after="0"/>
    </w:pPr>
    <w:rPr>
      <w:rFonts w:ascii="Arial" w:hAnsi="Arial"/>
      <w:color w:val="FF0000"/>
      <w:sz w:val="32"/>
      <w:lang w:val="en-US"/>
    </w:rPr>
  </w:style>
  <w:style w:type="paragraph" w:styleId="FootnoteText">
    <w:name w:val="footnote text"/>
    <w:basedOn w:val="Normal"/>
    <w:semiHidden/>
    <w:rsid w:val="00E35819"/>
    <w:pPr>
      <w:widowControl w:val="0"/>
      <w:spacing w:after="0"/>
    </w:pPr>
    <w:rPr>
      <w:sz w:val="20"/>
      <w:lang w:val="en-US"/>
    </w:rPr>
  </w:style>
  <w:style w:type="paragraph" w:customStyle="1" w:styleId="H2">
    <w:name w:val="H2"/>
    <w:basedOn w:val="Normal"/>
    <w:next w:val="Normal"/>
    <w:rsid w:val="00E35819"/>
    <w:pPr>
      <w:keepNext/>
      <w:spacing w:before="100" w:after="100"/>
    </w:pPr>
    <w:rPr>
      <w:b/>
      <w:sz w:val="36"/>
    </w:rPr>
  </w:style>
  <w:style w:type="paragraph" w:styleId="TOC3">
    <w:name w:val="toc 3"/>
    <w:basedOn w:val="Normal"/>
    <w:next w:val="Normal"/>
    <w:semiHidden/>
    <w:rsid w:val="00E35819"/>
    <w:pPr>
      <w:spacing w:after="0"/>
      <w:ind w:left="480"/>
    </w:pPr>
  </w:style>
  <w:style w:type="paragraph" w:styleId="BodyText2">
    <w:name w:val="Body Text 2"/>
    <w:basedOn w:val="Normal"/>
    <w:semiHidden/>
    <w:rsid w:val="00E35819"/>
    <w:rPr>
      <w:rFonts w:ascii="Arial" w:hAnsi="Arial"/>
      <w:sz w:val="28"/>
    </w:rPr>
  </w:style>
  <w:style w:type="paragraph" w:styleId="BodyText3">
    <w:name w:val="Body Text 3"/>
    <w:basedOn w:val="Normal"/>
    <w:semiHidden/>
    <w:rsid w:val="00E35819"/>
    <w:pPr>
      <w:jc w:val="both"/>
    </w:pPr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sid w:val="00E35819"/>
    <w:rPr>
      <w:rFonts w:ascii="Arial" w:hAnsi="Arial"/>
      <w:sz w:val="28"/>
    </w:rPr>
  </w:style>
  <w:style w:type="paragraph" w:styleId="TOC1">
    <w:name w:val="toc 1"/>
    <w:basedOn w:val="Normal"/>
    <w:next w:val="Normal"/>
    <w:semiHidden/>
    <w:rsid w:val="00E35819"/>
    <w:pPr>
      <w:tabs>
        <w:tab w:val="right" w:leader="dot" w:pos="10205"/>
      </w:tabs>
    </w:pPr>
    <w:rPr>
      <w:rFonts w:ascii="Arial" w:hAnsi="Arial"/>
      <w:b/>
      <w:noProof/>
    </w:rPr>
  </w:style>
  <w:style w:type="paragraph" w:styleId="TOC2">
    <w:name w:val="toc 2"/>
    <w:basedOn w:val="Normal"/>
    <w:next w:val="Normal"/>
    <w:semiHidden/>
    <w:rsid w:val="00E35819"/>
    <w:pPr>
      <w:ind w:left="240"/>
    </w:pPr>
  </w:style>
  <w:style w:type="paragraph" w:styleId="TOC4">
    <w:name w:val="toc 4"/>
    <w:basedOn w:val="Normal"/>
    <w:next w:val="Normal"/>
    <w:semiHidden/>
    <w:rsid w:val="00E35819"/>
    <w:pPr>
      <w:ind w:left="720"/>
    </w:pPr>
  </w:style>
  <w:style w:type="paragraph" w:styleId="TOC5">
    <w:name w:val="toc 5"/>
    <w:basedOn w:val="Normal"/>
    <w:next w:val="Normal"/>
    <w:semiHidden/>
    <w:rsid w:val="00E35819"/>
    <w:pPr>
      <w:ind w:left="960"/>
    </w:pPr>
  </w:style>
  <w:style w:type="paragraph" w:styleId="TOC6">
    <w:name w:val="toc 6"/>
    <w:basedOn w:val="Normal"/>
    <w:next w:val="Normal"/>
    <w:semiHidden/>
    <w:rsid w:val="00E35819"/>
    <w:pPr>
      <w:ind w:left="1200"/>
    </w:pPr>
  </w:style>
  <w:style w:type="paragraph" w:styleId="TOC7">
    <w:name w:val="toc 7"/>
    <w:basedOn w:val="Normal"/>
    <w:next w:val="Normal"/>
    <w:semiHidden/>
    <w:rsid w:val="00E35819"/>
    <w:pPr>
      <w:ind w:left="1440"/>
    </w:pPr>
  </w:style>
  <w:style w:type="paragraph" w:styleId="TOC8">
    <w:name w:val="toc 8"/>
    <w:basedOn w:val="Normal"/>
    <w:next w:val="Normal"/>
    <w:semiHidden/>
    <w:rsid w:val="00E35819"/>
    <w:pPr>
      <w:ind w:left="1680"/>
    </w:pPr>
  </w:style>
  <w:style w:type="paragraph" w:styleId="TOC9">
    <w:name w:val="toc 9"/>
    <w:basedOn w:val="Normal"/>
    <w:next w:val="Normal"/>
    <w:semiHidden/>
    <w:rsid w:val="00E35819"/>
    <w:pPr>
      <w:ind w:left="1920"/>
    </w:pPr>
  </w:style>
  <w:style w:type="paragraph" w:styleId="TOAHeading">
    <w:name w:val="toa heading"/>
    <w:basedOn w:val="Normal"/>
    <w:next w:val="Normal"/>
    <w:semiHidden/>
    <w:rsid w:val="00E35819"/>
    <w:pPr>
      <w:widowControl w:val="0"/>
      <w:tabs>
        <w:tab w:val="right" w:pos="9360"/>
      </w:tabs>
      <w:suppressAutoHyphens/>
      <w:spacing w:after="0"/>
    </w:pPr>
    <w:rPr>
      <w:sz w:val="20"/>
      <w:lang w:val="en-US"/>
    </w:rPr>
  </w:style>
  <w:style w:type="paragraph" w:styleId="BlockText">
    <w:name w:val="Block Text"/>
    <w:basedOn w:val="Normal"/>
    <w:semiHidden/>
    <w:rsid w:val="00E35819"/>
    <w:pPr>
      <w:tabs>
        <w:tab w:val="left" w:pos="-630"/>
      </w:tabs>
      <w:suppressAutoHyphens/>
      <w:spacing w:after="57"/>
      <w:ind w:left="720" w:right="672"/>
      <w:jc w:val="center"/>
    </w:pPr>
    <w:rPr>
      <w:rFonts w:ascii="Verdana" w:hAnsi="Verdana"/>
      <w:b/>
      <w:spacing w:val="-2"/>
      <w:sz w:val="22"/>
    </w:rPr>
  </w:style>
  <w:style w:type="paragraph" w:customStyle="1" w:styleId="BBCSectionHeader">
    <w:name w:val="BBCSectionHeader"/>
    <w:basedOn w:val="Heading1"/>
    <w:next w:val="BBCText"/>
    <w:rsid w:val="00E35819"/>
    <w:pPr>
      <w:pageBreakBefore/>
      <w:spacing w:before="0" w:after="360"/>
      <w:ind w:left="1021"/>
      <w:outlineLvl w:val="9"/>
    </w:pPr>
    <w:rPr>
      <w:sz w:val="40"/>
    </w:rPr>
  </w:style>
  <w:style w:type="character" w:customStyle="1" w:styleId="Heading1CharChar">
    <w:name w:val="Heading 1 Char Char"/>
    <w:aliases w:val="Heading 1 Char Char Char"/>
    <w:basedOn w:val="DefaultParagraphFont"/>
    <w:rsid w:val="00E35819"/>
    <w:rPr>
      <w:rFonts w:ascii="Arial" w:hAnsi="Arial"/>
      <w:b/>
      <w:kern w:val="28"/>
      <w:sz w:val="28"/>
      <w:lang w:val="en-GB" w:eastAsia="en-GB" w:bidi="ar-SA"/>
    </w:rPr>
  </w:style>
  <w:style w:type="paragraph" w:styleId="Header">
    <w:name w:val="header"/>
    <w:basedOn w:val="Normal"/>
    <w:semiHidden/>
    <w:rsid w:val="00E35819"/>
    <w:pPr>
      <w:widowControl w:val="0"/>
      <w:tabs>
        <w:tab w:val="center" w:pos="4320"/>
        <w:tab w:val="right" w:pos="8640"/>
      </w:tabs>
      <w:spacing w:after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0"/>
    <w:rPr>
      <w:rFonts w:ascii="Tahoma" w:hAnsi="Tahoma" w:cs="Tahoma"/>
      <w:sz w:val="16"/>
      <w:szCs w:val="16"/>
    </w:rPr>
  </w:style>
  <w:style w:type="paragraph" w:customStyle="1" w:styleId="Headertitle">
    <w:name w:val="Header title"/>
    <w:basedOn w:val="Normal"/>
    <w:rsid w:val="00994CA6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16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246F"/>
    <w:rPr>
      <w:sz w:val="24"/>
    </w:rPr>
  </w:style>
  <w:style w:type="table" w:styleId="TableGrid">
    <w:name w:val="Table Grid"/>
    <w:basedOn w:val="TableNormal"/>
    <w:uiPriority w:val="59"/>
    <w:rsid w:val="003A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tblacksmall1">
    <w:name w:val="fntblacksmall1"/>
    <w:rsid w:val="0099545B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6B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cieties@qub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ubs@qub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ortni.net/return-to-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04D7B002F574999187FF4BC785067" ma:contentTypeVersion="12" ma:contentTypeDescription="Create a new document." ma:contentTypeScope="" ma:versionID="1609a2a60d17c47431699bd2dd088bcb">
  <xsd:schema xmlns:xsd="http://www.w3.org/2001/XMLSchema" xmlns:xs="http://www.w3.org/2001/XMLSchema" xmlns:p="http://schemas.microsoft.com/office/2006/metadata/properties" xmlns:ns3="4958b441-58fb-4e9f-b79b-5199dcd2f3a7" xmlns:ns4="8d7a6499-3b1c-4e44-8066-661fbf4f9fc5" targetNamespace="http://schemas.microsoft.com/office/2006/metadata/properties" ma:root="true" ma:fieldsID="3258905a78d0d057bec657752f375308" ns3:_="" ns4:_="">
    <xsd:import namespace="4958b441-58fb-4e9f-b79b-5199dcd2f3a7"/>
    <xsd:import namespace="8d7a6499-3b1c-4e44-8066-661fbf4f9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b441-58fb-4e9f-b79b-5199dcd2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a6499-3b1c-4e44-8066-661fbf4f9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C9369-A21D-4077-8CD8-71A35175B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716BD-1824-4ABC-8BFD-7806E1D58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b441-58fb-4e9f-b79b-5199dcd2f3a7"/>
    <ds:schemaRef ds:uri="8d7a6499-3b1c-4e44-8066-661fbf4f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9BDE6-F76F-48E3-96FF-8EEB72375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E7CCD-B22F-4075-B465-79DD75B88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6957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manual</vt:lpstr>
    </vt:vector>
  </TitlesOfParts>
  <Company>BBC</Company>
  <LinksUpToDate>false</LinksUpToDate>
  <CharactersWithSpaces>8154</CharactersWithSpaces>
  <SharedDoc>false</SharedDoc>
  <HLinks>
    <vt:vector size="6" baseType="variant">
      <vt:variant>
        <vt:i4>6160440</vt:i4>
      </vt:variant>
      <vt:variant>
        <vt:i4>9526</vt:i4>
      </vt:variant>
      <vt:variant>
        <vt:i4>1025</vt:i4>
      </vt:variant>
      <vt:variant>
        <vt:i4>1</vt:i4>
      </vt:variant>
      <vt:variant>
        <vt:lpwstr>..\My Documents\LOGOS\PF-Full Colour Med.gif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manual</dc:title>
  <dc:creator>BBC</dc:creator>
  <cp:lastModifiedBy>Alice Devlin</cp:lastModifiedBy>
  <cp:revision>2</cp:revision>
  <cp:lastPrinted>2013-11-26T15:31:00Z</cp:lastPrinted>
  <dcterms:created xsi:type="dcterms:W3CDTF">2020-07-20T13:07:00Z</dcterms:created>
  <dcterms:modified xsi:type="dcterms:W3CDTF">2020-07-20T13:07:00Z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0x010100A8604D7B002F574999187FF4BC785067</vt:lpwstr>
  </property>
</Properties>
</file>